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B4" w:rsidRDefault="00156EB4">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○伊達市</w:t>
      </w:r>
      <w:r w:rsidR="00C66A4E">
        <w:rPr>
          <w:rFonts w:ascii="ＭＳ 明朝" w:eastAsia="ＭＳ 明朝" w:cs="ＭＳ 明朝" w:hint="eastAsia"/>
          <w:kern w:val="0"/>
          <w:sz w:val="22"/>
          <w:lang w:val="ja-JP"/>
        </w:rPr>
        <w:t>空き家改修等支援事業補助金交付要綱</w:t>
      </w:r>
    </w:p>
    <w:p w:rsidR="00156EB4" w:rsidRDefault="00C66A4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令和６</w:t>
      </w:r>
      <w:r w:rsidR="00156EB4">
        <w:rPr>
          <w:rFonts w:ascii="ＭＳ 明朝" w:eastAsia="ＭＳ 明朝" w:cs="ＭＳ 明朝" w:hint="eastAsia"/>
          <w:kern w:val="0"/>
          <w:sz w:val="22"/>
          <w:lang w:val="ja-JP"/>
        </w:rPr>
        <w:t>年</w:t>
      </w:r>
      <w:r>
        <w:rPr>
          <w:rFonts w:ascii="ＭＳ 明朝" w:eastAsia="ＭＳ 明朝" w:cs="ＭＳ 明朝" w:hint="eastAsia"/>
          <w:kern w:val="0"/>
          <w:sz w:val="22"/>
          <w:lang w:val="ja-JP"/>
        </w:rPr>
        <w:t>３月</w:t>
      </w:r>
      <w:r>
        <w:rPr>
          <w:rFonts w:ascii="ＭＳ 明朝" w:eastAsia="ＭＳ 明朝" w:cs="ＭＳ 明朝"/>
          <w:kern w:val="0"/>
          <w:sz w:val="22"/>
          <w:lang w:val="ja-JP"/>
        </w:rPr>
        <w:t>29</w:t>
      </w:r>
      <w:r w:rsidR="00156EB4">
        <w:rPr>
          <w:rFonts w:ascii="ＭＳ 明朝" w:eastAsia="ＭＳ 明朝" w:cs="ＭＳ 明朝" w:hint="eastAsia"/>
          <w:kern w:val="0"/>
          <w:sz w:val="22"/>
          <w:lang w:val="ja-JP"/>
        </w:rPr>
        <w:t>日</w:t>
      </w:r>
      <w:r>
        <w:rPr>
          <w:rFonts w:ascii="ＭＳ 明朝" w:eastAsia="ＭＳ 明朝" w:cs="ＭＳ 明朝" w:hint="eastAsia"/>
          <w:kern w:val="0"/>
          <w:sz w:val="22"/>
          <w:lang w:val="ja-JP"/>
        </w:rPr>
        <w:t>告示</w:t>
      </w:r>
      <w:r w:rsidR="00156EB4">
        <w:rPr>
          <w:rFonts w:ascii="ＭＳ 明朝" w:eastAsia="ＭＳ 明朝" w:cs="ＭＳ 明朝" w:hint="eastAsia"/>
          <w:kern w:val="0"/>
          <w:sz w:val="22"/>
          <w:lang w:val="ja-JP"/>
        </w:rPr>
        <w:t>第</w:t>
      </w:r>
      <w:r>
        <w:rPr>
          <w:rFonts w:ascii="ＭＳ 明朝" w:eastAsia="ＭＳ 明朝" w:cs="ＭＳ 明朝"/>
          <w:kern w:val="0"/>
          <w:sz w:val="22"/>
          <w:lang w:val="ja-JP"/>
        </w:rPr>
        <w:t>99</w:t>
      </w:r>
      <w:r w:rsidR="00156EB4">
        <w:rPr>
          <w:rFonts w:ascii="ＭＳ 明朝" w:eastAsia="ＭＳ 明朝" w:cs="ＭＳ 明朝" w:hint="eastAsia"/>
          <w:kern w:val="0"/>
          <w:sz w:val="22"/>
          <w:lang w:val="ja-JP"/>
        </w:rPr>
        <w:t>号</w:t>
      </w:r>
    </w:p>
    <w:p w:rsidR="00156EB4" w:rsidRDefault="00156EB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伊達市</w:t>
      </w:r>
      <w:r w:rsidR="00C66A4E">
        <w:rPr>
          <w:rFonts w:ascii="ＭＳ 明朝" w:eastAsia="ＭＳ 明朝" w:cs="ＭＳ 明朝" w:hint="eastAsia"/>
          <w:kern w:val="0"/>
          <w:sz w:val="22"/>
          <w:lang w:val="ja-JP"/>
        </w:rPr>
        <w:t>空き家改修等支援事業補助金交付要綱</w:t>
      </w:r>
    </w:p>
    <w:p w:rsidR="00156EB4" w:rsidRDefault="00156EB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伊達市</w:t>
      </w:r>
      <w:r w:rsidR="00C66A4E">
        <w:rPr>
          <w:rFonts w:ascii="ＭＳ 明朝" w:eastAsia="ＭＳ 明朝" w:cs="ＭＳ 明朝" w:hint="eastAsia"/>
          <w:kern w:val="0"/>
          <w:sz w:val="22"/>
          <w:lang w:val="ja-JP"/>
        </w:rPr>
        <w:t>空き家改修等支援事業補助金交付要綱</w:t>
      </w:r>
      <w:r>
        <w:rPr>
          <w:rFonts w:ascii="ＭＳ 明朝" w:eastAsia="ＭＳ 明朝" w:cs="ＭＳ 明朝" w:hint="eastAsia"/>
          <w:kern w:val="0"/>
          <w:sz w:val="22"/>
          <w:lang w:val="ja-JP"/>
        </w:rPr>
        <w:t>（平成</w:t>
      </w:r>
      <w:r w:rsidR="00C66A4E">
        <w:rPr>
          <w:rFonts w:ascii="ＭＳ 明朝" w:eastAsia="ＭＳ 明朝" w:cs="ＭＳ 明朝"/>
          <w:kern w:val="0"/>
          <w:sz w:val="22"/>
          <w:lang w:val="ja-JP"/>
        </w:rPr>
        <w:t>30</w:t>
      </w:r>
      <w:r w:rsidR="00C66A4E">
        <w:rPr>
          <w:rFonts w:ascii="ＭＳ 明朝" w:eastAsia="ＭＳ 明朝" w:cs="ＭＳ 明朝" w:hint="eastAsia"/>
          <w:kern w:val="0"/>
          <w:sz w:val="22"/>
          <w:lang w:val="ja-JP"/>
        </w:rPr>
        <w:t>年伊達市告示第</w:t>
      </w:r>
      <w:r w:rsidR="00C66A4E">
        <w:rPr>
          <w:rFonts w:ascii="ＭＳ 明朝" w:eastAsia="ＭＳ 明朝" w:cs="ＭＳ 明朝"/>
          <w:kern w:val="0"/>
          <w:sz w:val="22"/>
          <w:lang w:val="ja-JP"/>
        </w:rPr>
        <w:t>99</w:t>
      </w:r>
      <w:r>
        <w:rPr>
          <w:rFonts w:ascii="ＭＳ 明朝" w:eastAsia="ＭＳ 明朝" w:cs="ＭＳ 明朝" w:hint="eastAsia"/>
          <w:kern w:val="0"/>
          <w:sz w:val="22"/>
          <w:lang w:val="ja-JP"/>
        </w:rPr>
        <w:t>号）の全部を改正する。</w:t>
      </w:r>
    </w:p>
    <w:p w:rsidR="00156EB4" w:rsidRDefault="00156EB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156EB4" w:rsidRDefault="00156EB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w:t>
      </w:r>
      <w:r w:rsidR="00C66A4E" w:rsidRPr="00C66A4E">
        <w:rPr>
          <w:rFonts w:ascii="ＭＳ 明朝" w:eastAsia="ＭＳ 明朝" w:cs="ＭＳ 明朝" w:hint="eastAsia"/>
          <w:kern w:val="0"/>
          <w:sz w:val="22"/>
        </w:rPr>
        <w:t>この要綱は、伊達市空き家バンクの利用促進を図るとともに、空き家の有効活用による本市への定住促進を図ることを目的とし、空き家バンク物件の改修等に対して予算の範囲内において補助金を交付することについて、伊達市補助金等の交付等に関する規則（平成</w:t>
      </w:r>
      <w:r w:rsidR="00C66A4E" w:rsidRPr="00C66A4E">
        <w:rPr>
          <w:rFonts w:ascii="ＭＳ 明朝" w:eastAsia="ＭＳ 明朝" w:cs="ＭＳ 明朝"/>
          <w:kern w:val="0"/>
          <w:sz w:val="22"/>
        </w:rPr>
        <w:t>18</w:t>
      </w:r>
      <w:r w:rsidR="00C66A4E" w:rsidRPr="00C66A4E">
        <w:rPr>
          <w:rFonts w:ascii="ＭＳ 明朝" w:eastAsia="ＭＳ 明朝" w:cs="ＭＳ 明朝" w:hint="eastAsia"/>
          <w:kern w:val="0"/>
          <w:sz w:val="22"/>
        </w:rPr>
        <w:t>年伊達市規則第</w:t>
      </w:r>
      <w:r w:rsidR="00C66A4E" w:rsidRPr="00C66A4E">
        <w:rPr>
          <w:rFonts w:ascii="ＭＳ 明朝" w:eastAsia="ＭＳ 明朝" w:cs="ＭＳ 明朝"/>
          <w:kern w:val="0"/>
          <w:sz w:val="22"/>
        </w:rPr>
        <w:t>40</w:t>
      </w:r>
      <w:r w:rsidR="00C66A4E" w:rsidRPr="00C66A4E">
        <w:rPr>
          <w:rFonts w:ascii="ＭＳ 明朝" w:eastAsia="ＭＳ 明朝" w:cs="ＭＳ 明朝" w:hint="eastAsia"/>
          <w:kern w:val="0"/>
          <w:sz w:val="22"/>
        </w:rPr>
        <w:t>号。以下「規則」という。）に定めるもののほか、必要な事項を定めるものとする。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（定義）</w:t>
      </w:r>
    </w:p>
    <w:p w:rsidR="00C66A4E" w:rsidRPr="00C66A4E" w:rsidRDefault="00C66A4E" w:rsidP="00C66A4E">
      <w:pPr>
        <w:autoSpaceDE w:val="0"/>
        <w:autoSpaceDN w:val="0"/>
        <w:adjustRightInd w:val="0"/>
        <w:spacing w:line="487" w:lineRule="atLeast"/>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第２条</w:t>
      </w:r>
      <w:r w:rsidRPr="00C66A4E">
        <w:rPr>
          <w:rFonts w:ascii="ＭＳ 明朝" w:eastAsia="ＭＳ 明朝" w:cs="ＭＳ 明朝" w:hint="eastAsia"/>
          <w:kern w:val="0"/>
          <w:sz w:val="22"/>
        </w:rPr>
        <w:t xml:space="preserve">　この要綱において、次の各号に掲げる用語の意義は、当該各号に定めるところによる。</w:t>
      </w:r>
    </w:p>
    <w:p w:rsidR="00C66A4E" w:rsidRPr="00C66A4E" w:rsidRDefault="00C66A4E" w:rsidP="00C66A4E">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（１）定住　本事業により改修する住宅において、定住開始日から起算して、３年以上に渡って</w:t>
      </w:r>
      <w:r>
        <w:rPr>
          <w:rFonts w:ascii="ＭＳ 明朝" w:eastAsia="ＭＳ 明朝" w:cs="ＭＳ 明朝" w:hint="eastAsia"/>
          <w:kern w:val="0"/>
          <w:sz w:val="22"/>
        </w:rPr>
        <w:t xml:space="preserve">　　</w:t>
      </w:r>
      <w:r w:rsidRPr="00C66A4E">
        <w:rPr>
          <w:rFonts w:ascii="ＭＳ 明朝" w:eastAsia="ＭＳ 明朝" w:cs="ＭＳ 明朝" w:hint="eastAsia"/>
          <w:kern w:val="0"/>
          <w:sz w:val="22"/>
        </w:rPr>
        <w:t>本市に生活の本拠地を置くことをいう。</w:t>
      </w:r>
    </w:p>
    <w:p w:rsidR="00C66A4E" w:rsidRPr="00C66A4E" w:rsidRDefault="00C66A4E" w:rsidP="00C66A4E">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（２）空き家バンク物件　伊達市空き家バンク実施要綱（平成</w:t>
      </w:r>
      <w:r w:rsidRPr="00C66A4E">
        <w:rPr>
          <w:rFonts w:ascii="ＭＳ 明朝" w:eastAsia="ＭＳ 明朝" w:cs="ＭＳ 明朝"/>
          <w:kern w:val="0"/>
          <w:sz w:val="22"/>
        </w:rPr>
        <w:t>27</w:t>
      </w:r>
      <w:r w:rsidRPr="00C66A4E">
        <w:rPr>
          <w:rFonts w:ascii="ＭＳ 明朝" w:eastAsia="ＭＳ 明朝" w:cs="ＭＳ 明朝" w:hint="eastAsia"/>
          <w:kern w:val="0"/>
          <w:sz w:val="22"/>
        </w:rPr>
        <w:t>年伊達市告示第</w:t>
      </w:r>
      <w:r w:rsidRPr="00C66A4E">
        <w:rPr>
          <w:rFonts w:ascii="ＭＳ 明朝" w:eastAsia="ＭＳ 明朝" w:cs="ＭＳ 明朝"/>
          <w:kern w:val="0"/>
          <w:sz w:val="22"/>
        </w:rPr>
        <w:t>123</w:t>
      </w:r>
      <w:r w:rsidRPr="00C66A4E">
        <w:rPr>
          <w:rFonts w:ascii="ＭＳ 明朝" w:eastAsia="ＭＳ 明朝" w:cs="ＭＳ 明朝" w:hint="eastAsia"/>
          <w:kern w:val="0"/>
          <w:sz w:val="22"/>
        </w:rPr>
        <w:t>号。以下「実</w:t>
      </w:r>
      <w:r>
        <w:rPr>
          <w:rFonts w:ascii="ＭＳ 明朝" w:eastAsia="ＭＳ 明朝" w:cs="ＭＳ 明朝" w:hint="eastAsia"/>
          <w:kern w:val="0"/>
          <w:sz w:val="22"/>
        </w:rPr>
        <w:t xml:space="preserve">　　</w:t>
      </w:r>
      <w:r w:rsidRPr="00C66A4E">
        <w:rPr>
          <w:rFonts w:ascii="ＭＳ 明朝" w:eastAsia="ＭＳ 明朝" w:cs="ＭＳ 明朝" w:hint="eastAsia"/>
          <w:kern w:val="0"/>
          <w:sz w:val="22"/>
        </w:rPr>
        <w:t>施要綱」という。）第４条の規定により登録された空き家をいう。</w:t>
      </w:r>
    </w:p>
    <w:p w:rsidR="00C66A4E" w:rsidRPr="00C66A4E" w:rsidRDefault="00C66A4E" w:rsidP="00C66A4E">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（３）空き家バンク物件利用者　実施要綱第８条第２項の規定により利用者台帳に登録された者をいう。</w:t>
      </w:r>
    </w:p>
    <w:p w:rsidR="00C66A4E" w:rsidRPr="00C66A4E" w:rsidRDefault="00C66A4E" w:rsidP="00C66A4E">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（４）県外移住者　県外から市内へ住民票を異動し、生活する者をいう。</w:t>
      </w:r>
    </w:p>
    <w:p w:rsidR="00C66A4E" w:rsidRPr="00C66A4E" w:rsidRDefault="00C66A4E" w:rsidP="00C66A4E">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（５）子育て世帯　補助金の交付申請時において、</w:t>
      </w:r>
      <w:r w:rsidRPr="00C66A4E">
        <w:rPr>
          <w:rFonts w:ascii="ＭＳ 明朝" w:eastAsia="ＭＳ 明朝" w:cs="ＭＳ 明朝"/>
          <w:kern w:val="0"/>
          <w:sz w:val="22"/>
        </w:rPr>
        <w:t>18</w:t>
      </w:r>
      <w:r w:rsidRPr="00C66A4E">
        <w:rPr>
          <w:rFonts w:ascii="ＭＳ 明朝" w:eastAsia="ＭＳ 明朝" w:cs="ＭＳ 明朝" w:hint="eastAsia"/>
          <w:kern w:val="0"/>
          <w:sz w:val="22"/>
        </w:rPr>
        <w:t>歳以下（</w:t>
      </w:r>
      <w:r w:rsidRPr="00C66A4E">
        <w:rPr>
          <w:rFonts w:ascii="ＭＳ 明朝" w:eastAsia="ＭＳ 明朝" w:cs="ＭＳ 明朝"/>
          <w:kern w:val="0"/>
          <w:sz w:val="22"/>
        </w:rPr>
        <w:t>18</w:t>
      </w:r>
      <w:r w:rsidRPr="00C66A4E">
        <w:rPr>
          <w:rFonts w:ascii="ＭＳ 明朝" w:eastAsia="ＭＳ 明朝" w:cs="ＭＳ 明朝" w:hint="eastAsia"/>
          <w:kern w:val="0"/>
          <w:sz w:val="22"/>
        </w:rPr>
        <w:t>歳に達した日以後の最初の４月１日を経過した者を除く。）の就労していない者（出生予定であることが母子手帳等で確認できる子を含む。）がいる世帯をいう。</w:t>
      </w:r>
    </w:p>
    <w:p w:rsidR="00C66A4E" w:rsidRPr="00C66A4E" w:rsidRDefault="00C66A4E" w:rsidP="007F7DCF">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（６）新婚世帯　補助金の交付申請時において、婚姻の届出又は伊達市パートナーシップ・ファミリーシップの宣誓に関する要綱（令和５年伊達市告示第</w:t>
      </w:r>
      <w:r w:rsidRPr="00C66A4E">
        <w:rPr>
          <w:rFonts w:ascii="ＭＳ 明朝" w:eastAsia="ＭＳ 明朝" w:cs="ＭＳ 明朝"/>
          <w:kern w:val="0"/>
          <w:sz w:val="22"/>
        </w:rPr>
        <w:t>152</w:t>
      </w:r>
      <w:r w:rsidRPr="00C66A4E">
        <w:rPr>
          <w:rFonts w:ascii="ＭＳ 明朝" w:eastAsia="ＭＳ 明朝" w:cs="ＭＳ 明朝" w:hint="eastAsia"/>
          <w:kern w:val="0"/>
          <w:sz w:val="22"/>
        </w:rPr>
        <w:t>号。以下「パートナーシップ・ファミリーシップ要綱」という。）第４条第１項に基づく宣誓書の提出が受理された日から起算して５年以内で、双方のいずれかが</w:t>
      </w:r>
      <w:r w:rsidRPr="00C66A4E">
        <w:rPr>
          <w:rFonts w:ascii="ＭＳ 明朝" w:eastAsia="ＭＳ 明朝" w:cs="ＭＳ 明朝"/>
          <w:kern w:val="0"/>
          <w:sz w:val="22"/>
        </w:rPr>
        <w:t>39</w:t>
      </w:r>
      <w:r w:rsidRPr="00C66A4E">
        <w:rPr>
          <w:rFonts w:ascii="ＭＳ 明朝" w:eastAsia="ＭＳ 明朝" w:cs="ＭＳ 明朝" w:hint="eastAsia"/>
          <w:kern w:val="0"/>
          <w:sz w:val="22"/>
        </w:rPr>
        <w:t>歳以下の世帯をいう。</w:t>
      </w:r>
    </w:p>
    <w:p w:rsidR="00C66A4E" w:rsidRPr="00C66A4E" w:rsidRDefault="00C66A4E" w:rsidP="007F7DCF">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（７）過疎地域　過疎地域の持続的発展の支援に関する特別措置法（令和３年法律第</w:t>
      </w:r>
      <w:r w:rsidRPr="00C66A4E">
        <w:rPr>
          <w:rFonts w:ascii="ＭＳ 明朝" w:eastAsia="ＭＳ 明朝" w:cs="ＭＳ 明朝"/>
          <w:kern w:val="0"/>
          <w:sz w:val="22"/>
        </w:rPr>
        <w:t>19</w:t>
      </w:r>
      <w:r w:rsidRPr="00C66A4E">
        <w:rPr>
          <w:rFonts w:ascii="ＭＳ 明朝" w:eastAsia="ＭＳ 明朝" w:cs="ＭＳ 明朝" w:hint="eastAsia"/>
          <w:kern w:val="0"/>
          <w:sz w:val="22"/>
        </w:rPr>
        <w:t>号）第３条の規定により過疎地域とみなされる区域をいう。</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（補助対象者）</w:t>
      </w:r>
    </w:p>
    <w:p w:rsidR="00C66A4E" w:rsidRPr="00C66A4E" w:rsidRDefault="00C66A4E" w:rsidP="007F7DCF">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第３条</w:t>
      </w:r>
      <w:r w:rsidRPr="00C66A4E">
        <w:rPr>
          <w:rFonts w:ascii="ＭＳ 明朝" w:eastAsia="ＭＳ 明朝" w:cs="ＭＳ 明朝" w:hint="eastAsia"/>
          <w:kern w:val="0"/>
          <w:sz w:val="22"/>
        </w:rPr>
        <w:t xml:space="preserve">　補助の対象となる者（以下「補助対象者」という。）は、本市に定住する意思がある空き家バンク物件利用者で、空き家バンク物件を自ら居住するために購入する者とする。</w:t>
      </w:r>
    </w:p>
    <w:p w:rsidR="00C66A4E" w:rsidRPr="00C66A4E" w:rsidRDefault="00C66A4E" w:rsidP="007F7DCF">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lastRenderedPageBreak/>
        <w:t>２　前項の規定にかかわらず、次の各号のいずれかに該当する者は、補助の対象としない。</w:t>
      </w:r>
    </w:p>
    <w:p w:rsidR="00C66A4E" w:rsidRPr="00C66A4E" w:rsidRDefault="00BE3099" w:rsidP="00BE3099">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w:t>
      </w:r>
      <w:r w:rsidR="00C66A4E" w:rsidRPr="00C66A4E">
        <w:rPr>
          <w:rFonts w:ascii="ＭＳ 明朝" w:eastAsia="ＭＳ 明朝" w:cs="ＭＳ 明朝" w:hint="eastAsia"/>
          <w:kern w:val="0"/>
          <w:sz w:val="22"/>
        </w:rPr>
        <w:t>１）３親等内の親族間での空き家バンク物件の売買に係る場合</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（２）市区町村税等を滞納している者</w:t>
      </w:r>
    </w:p>
    <w:p w:rsidR="00C66A4E" w:rsidRPr="00C66A4E" w:rsidRDefault="00C66A4E" w:rsidP="00BE3099">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（３）伊達市暴力団排除条例（平成</w:t>
      </w:r>
      <w:r w:rsidRPr="00C66A4E">
        <w:rPr>
          <w:rFonts w:ascii="ＭＳ 明朝" w:eastAsia="ＭＳ 明朝" w:cs="ＭＳ 明朝"/>
          <w:kern w:val="0"/>
          <w:sz w:val="22"/>
        </w:rPr>
        <w:t>24</w:t>
      </w:r>
      <w:r w:rsidRPr="00C66A4E">
        <w:rPr>
          <w:rFonts w:ascii="ＭＳ 明朝" w:eastAsia="ＭＳ 明朝" w:cs="ＭＳ 明朝" w:hint="eastAsia"/>
          <w:kern w:val="0"/>
          <w:sz w:val="22"/>
        </w:rPr>
        <w:t>年伊達市条例第３号）第２条第２号に規定する者又は当該者と密接な関係を有する者</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（４）この要綱に基づく補助金を交付されたことがある者</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（５）同一内容の補助金等を国、県又は市町村から交付されたことがある者</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（補助の要件）</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第４条</w:t>
      </w:r>
      <w:r w:rsidRPr="00C66A4E">
        <w:rPr>
          <w:rFonts w:ascii="ＭＳ 明朝" w:eastAsia="ＭＳ 明朝" w:cs="ＭＳ 明朝" w:hint="eastAsia"/>
          <w:kern w:val="0"/>
          <w:sz w:val="22"/>
        </w:rPr>
        <w:t xml:space="preserve">　本事業における補助金交付の要件は、別表第１に定めるものとする。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（補助対象経費）</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第５条</w:t>
      </w:r>
      <w:r w:rsidRPr="00C66A4E">
        <w:rPr>
          <w:rFonts w:ascii="ＭＳ 明朝" w:eastAsia="ＭＳ 明朝" w:cs="ＭＳ 明朝" w:hint="eastAsia"/>
          <w:kern w:val="0"/>
          <w:sz w:val="22"/>
        </w:rPr>
        <w:t xml:space="preserve">　補助金の交付の対象となる経費（以下「補助対象経費」という。）は、別表第１に定める経費とする。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（補助金の額）</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第６条</w:t>
      </w:r>
      <w:r w:rsidRPr="00C66A4E">
        <w:rPr>
          <w:rFonts w:ascii="ＭＳ 明朝" w:eastAsia="ＭＳ 明朝" w:cs="ＭＳ 明朝" w:hint="eastAsia"/>
          <w:kern w:val="0"/>
          <w:sz w:val="22"/>
        </w:rPr>
        <w:t xml:space="preserve">　補助金の額は、前条に規定する補助対象経費の合計額に２分の１を乗じて得た額（</w:t>
      </w:r>
      <w:r w:rsidRPr="00C66A4E">
        <w:rPr>
          <w:rFonts w:ascii="ＭＳ 明朝" w:eastAsia="ＭＳ 明朝" w:cs="ＭＳ 明朝"/>
          <w:kern w:val="0"/>
          <w:sz w:val="22"/>
        </w:rPr>
        <w:t>1,000</w:t>
      </w:r>
      <w:r w:rsidRPr="00C66A4E">
        <w:rPr>
          <w:rFonts w:ascii="ＭＳ 明朝" w:eastAsia="ＭＳ 明朝" w:cs="ＭＳ 明朝" w:hint="eastAsia"/>
          <w:kern w:val="0"/>
          <w:sz w:val="22"/>
        </w:rPr>
        <w:t>円未満の端数が生じた場合には、これを切り捨てた額）と、別表第１に定める補助基本額とを比較していずれか低い額とする。</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２　地域活性化加算の額は、別表第１に定める額とする。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（補助金の交付申請）</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第７条</w:t>
      </w:r>
      <w:r w:rsidRPr="00C66A4E">
        <w:rPr>
          <w:rFonts w:ascii="ＭＳ 明朝" w:eastAsia="ＭＳ 明朝" w:cs="ＭＳ 明朝" w:hint="eastAsia"/>
          <w:kern w:val="0"/>
          <w:sz w:val="22"/>
        </w:rPr>
        <w:t xml:space="preserve">　補助対象者は、規則第５条の規定に基づき、空き家バンク物件を購入した日から１年以内に補助金の交付申請をしなければならない。</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２　規則第５条第１項第３号に規定する書類は、別表第２に定めるものとする。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（実績報告）</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第８条</w:t>
      </w:r>
      <w:r w:rsidRPr="00C66A4E">
        <w:rPr>
          <w:rFonts w:ascii="ＭＳ 明朝" w:eastAsia="ＭＳ 明朝" w:cs="ＭＳ 明朝" w:hint="eastAsia"/>
          <w:kern w:val="0"/>
          <w:sz w:val="22"/>
        </w:rPr>
        <w:t xml:space="preserve">　補助対象者は、規則第</w:t>
      </w:r>
      <w:r w:rsidRPr="00C66A4E">
        <w:rPr>
          <w:rFonts w:ascii="ＭＳ 明朝" w:eastAsia="ＭＳ 明朝" w:cs="ＭＳ 明朝"/>
          <w:kern w:val="0"/>
          <w:sz w:val="22"/>
        </w:rPr>
        <w:t>15</w:t>
      </w:r>
      <w:r w:rsidRPr="00C66A4E">
        <w:rPr>
          <w:rFonts w:ascii="ＭＳ 明朝" w:eastAsia="ＭＳ 明朝" w:cs="ＭＳ 明朝" w:hint="eastAsia"/>
          <w:kern w:val="0"/>
          <w:sz w:val="22"/>
        </w:rPr>
        <w:t>条の規定に基づき、事業の完了の日から起算して</w:t>
      </w:r>
      <w:r w:rsidRPr="00C66A4E">
        <w:rPr>
          <w:rFonts w:ascii="ＭＳ 明朝" w:eastAsia="ＭＳ 明朝" w:cs="ＭＳ 明朝"/>
          <w:kern w:val="0"/>
          <w:sz w:val="22"/>
        </w:rPr>
        <w:t>30</w:t>
      </w:r>
      <w:r w:rsidRPr="00C66A4E">
        <w:rPr>
          <w:rFonts w:ascii="ＭＳ 明朝" w:eastAsia="ＭＳ 明朝" w:cs="ＭＳ 明朝" w:hint="eastAsia"/>
          <w:kern w:val="0"/>
          <w:sz w:val="22"/>
        </w:rPr>
        <w:t>日を経過した日又は補助金の交付決定を受けた日の属する年度の３月</w:t>
      </w:r>
      <w:r w:rsidRPr="00C66A4E">
        <w:rPr>
          <w:rFonts w:ascii="ＭＳ 明朝" w:eastAsia="ＭＳ 明朝" w:cs="ＭＳ 明朝"/>
          <w:kern w:val="0"/>
          <w:sz w:val="22"/>
        </w:rPr>
        <w:t>15</w:t>
      </w:r>
      <w:r w:rsidRPr="00C66A4E">
        <w:rPr>
          <w:rFonts w:ascii="ＭＳ 明朝" w:eastAsia="ＭＳ 明朝" w:cs="ＭＳ 明朝" w:hint="eastAsia"/>
          <w:kern w:val="0"/>
          <w:sz w:val="22"/>
        </w:rPr>
        <w:t>日までに実績を報告しなければならない。</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２　規則第</w:t>
      </w:r>
      <w:r w:rsidRPr="00C66A4E">
        <w:rPr>
          <w:rFonts w:ascii="ＭＳ 明朝" w:eastAsia="ＭＳ 明朝" w:cs="ＭＳ 明朝"/>
          <w:kern w:val="0"/>
          <w:sz w:val="22"/>
        </w:rPr>
        <w:t>15</w:t>
      </w:r>
      <w:r w:rsidRPr="00C66A4E">
        <w:rPr>
          <w:rFonts w:ascii="ＭＳ 明朝" w:eastAsia="ＭＳ 明朝" w:cs="ＭＳ 明朝" w:hint="eastAsia"/>
          <w:kern w:val="0"/>
          <w:sz w:val="22"/>
        </w:rPr>
        <w:t>条第１項第２号に規定する書類は、別表第２に定めるものとする。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（補助金の請求）</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第９条</w:t>
      </w:r>
      <w:r w:rsidRPr="00C66A4E">
        <w:rPr>
          <w:rFonts w:ascii="ＭＳ 明朝" w:eastAsia="ＭＳ 明朝" w:cs="ＭＳ 明朝" w:hint="eastAsia"/>
          <w:kern w:val="0"/>
          <w:sz w:val="22"/>
        </w:rPr>
        <w:t xml:space="preserve">　補助対象者は、規則第</w:t>
      </w:r>
      <w:r w:rsidRPr="00C66A4E">
        <w:rPr>
          <w:rFonts w:ascii="ＭＳ 明朝" w:eastAsia="ＭＳ 明朝" w:cs="ＭＳ 明朝"/>
          <w:kern w:val="0"/>
          <w:sz w:val="22"/>
        </w:rPr>
        <w:t>18</w:t>
      </w:r>
      <w:r w:rsidRPr="00C66A4E">
        <w:rPr>
          <w:rFonts w:ascii="ＭＳ 明朝" w:eastAsia="ＭＳ 明朝" w:cs="ＭＳ 明朝" w:hint="eastAsia"/>
          <w:kern w:val="0"/>
          <w:sz w:val="22"/>
        </w:rPr>
        <w:t>条第１項の規定に基づき、交付すべき補助金の額が確定した後に補助金の請求をするものとする。</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（補助金の交付決定の取消し等）</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w:t>
      </w:r>
      <w:r w:rsidRPr="00B970D2">
        <w:rPr>
          <w:rFonts w:ascii="ＭＳ ゴシック" w:eastAsia="ＭＳ ゴシック" w:hAnsi="ＭＳ ゴシック" w:cs="ＭＳ 明朝"/>
          <w:kern w:val="0"/>
          <w:sz w:val="22"/>
        </w:rPr>
        <w:t>10</w:t>
      </w:r>
      <w:r w:rsidRPr="00B970D2">
        <w:rPr>
          <w:rFonts w:ascii="ＭＳ ゴシック" w:eastAsia="ＭＳ ゴシック" w:hAnsi="ＭＳ ゴシック" w:cs="ＭＳ 明朝" w:hint="eastAsia"/>
          <w:kern w:val="0"/>
          <w:sz w:val="22"/>
        </w:rPr>
        <w:t>条</w:t>
      </w:r>
      <w:r w:rsidRPr="00C66A4E">
        <w:rPr>
          <w:rFonts w:ascii="ＭＳ 明朝" w:eastAsia="ＭＳ 明朝" w:cs="ＭＳ 明朝" w:hint="eastAsia"/>
          <w:kern w:val="0"/>
          <w:sz w:val="22"/>
        </w:rPr>
        <w:t xml:space="preserve">　市長は、補助対象者が次のいずれかに該当するときは、補助金の交付決定を取り消し、既に交付した補助金の全部又は一部を返還させることができる。</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（１）虚偽の申請その他の不正行為により補助金の交付を受け、又は受けようとした場合</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（２）規則、この要綱その他関係法令等に違反する行為があった場合</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（３）定住を開始した日から起算して３年以内に対象物件を取り壊したとき、又は売却したとき。</w:t>
      </w:r>
    </w:p>
    <w:p w:rsidR="00C66A4E" w:rsidRPr="00C66A4E" w:rsidRDefault="00C66A4E" w:rsidP="00BE3099">
      <w:pPr>
        <w:autoSpaceDE w:val="0"/>
        <w:autoSpaceDN w:val="0"/>
        <w:adjustRightInd w:val="0"/>
        <w:spacing w:line="487" w:lineRule="atLeast"/>
        <w:ind w:left="440" w:hangingChars="200" w:hanging="440"/>
        <w:rPr>
          <w:rFonts w:ascii="ＭＳ 明朝" w:eastAsia="ＭＳ 明朝" w:cs="ＭＳ 明朝"/>
          <w:kern w:val="0"/>
          <w:sz w:val="22"/>
        </w:rPr>
      </w:pPr>
      <w:r w:rsidRPr="00C66A4E">
        <w:rPr>
          <w:rFonts w:ascii="ＭＳ 明朝" w:eastAsia="ＭＳ 明朝" w:cs="ＭＳ 明朝" w:hint="eastAsia"/>
          <w:kern w:val="0"/>
          <w:sz w:val="22"/>
        </w:rPr>
        <w:t>（４）定住を開始した日から起算して３年以内に対象物件に定住しなくなったとき。ただし、療養、就職若しくは進学により転出するとき、又は死亡したときは、この限りでない。</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（５）市税等の滞納が発生したとき。</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C66A4E">
        <w:rPr>
          <w:rFonts w:ascii="ＭＳ 明朝" w:eastAsia="ＭＳ 明朝" w:cs="ＭＳ 明朝" w:hint="eastAsia"/>
          <w:kern w:val="0"/>
          <w:sz w:val="22"/>
        </w:rPr>
        <w:t>（６）前各号に掲げるもののほか、市長が不適当と認めたとき。</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（帳簿等の保存）</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w:t>
      </w:r>
      <w:r w:rsidRPr="00B970D2">
        <w:rPr>
          <w:rFonts w:ascii="ＭＳ ゴシック" w:eastAsia="ＭＳ ゴシック" w:hAnsi="ＭＳ ゴシック" w:cs="ＭＳ 明朝"/>
          <w:kern w:val="0"/>
          <w:sz w:val="22"/>
        </w:rPr>
        <w:t>11</w:t>
      </w:r>
      <w:r w:rsidRPr="00B970D2">
        <w:rPr>
          <w:rFonts w:ascii="ＭＳ ゴシック" w:eastAsia="ＭＳ ゴシック" w:hAnsi="ＭＳ ゴシック" w:cs="ＭＳ 明朝" w:hint="eastAsia"/>
          <w:kern w:val="0"/>
          <w:sz w:val="22"/>
        </w:rPr>
        <w:t>条</w:t>
      </w:r>
      <w:r w:rsidRPr="00C66A4E">
        <w:rPr>
          <w:rFonts w:ascii="ＭＳ 明朝" w:eastAsia="ＭＳ 明朝" w:cs="ＭＳ 明朝" w:hint="eastAsia"/>
          <w:kern w:val="0"/>
          <w:sz w:val="22"/>
        </w:rPr>
        <w:t xml:space="preserve">　補助対象者は、補助金に係る帳簿、領収書等を備え、補助事業が完了した日の属する年度の翌年度から起算して５年間保存しなければならない。</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（市内事業者の活用）</w:t>
      </w:r>
    </w:p>
    <w:p w:rsidR="00C66A4E" w:rsidRPr="00C66A4E" w:rsidRDefault="00C66A4E" w:rsidP="00BE3099">
      <w:pPr>
        <w:autoSpaceDE w:val="0"/>
        <w:autoSpaceDN w:val="0"/>
        <w:adjustRightInd w:val="0"/>
        <w:spacing w:line="487" w:lineRule="atLeast"/>
        <w:ind w:left="220" w:hangingChars="100" w:hanging="220"/>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w:t>
      </w:r>
      <w:r w:rsidRPr="00B970D2">
        <w:rPr>
          <w:rFonts w:ascii="ＭＳ ゴシック" w:eastAsia="ＭＳ ゴシック" w:hAnsi="ＭＳ ゴシック" w:cs="ＭＳ 明朝"/>
          <w:kern w:val="0"/>
          <w:sz w:val="22"/>
        </w:rPr>
        <w:t>12</w:t>
      </w:r>
      <w:r w:rsidRPr="00B970D2">
        <w:rPr>
          <w:rFonts w:ascii="ＭＳ ゴシック" w:eastAsia="ＭＳ ゴシック" w:hAnsi="ＭＳ ゴシック" w:cs="ＭＳ 明朝" w:hint="eastAsia"/>
          <w:kern w:val="0"/>
          <w:sz w:val="22"/>
        </w:rPr>
        <w:t>条</w:t>
      </w:r>
      <w:r w:rsidRPr="00C66A4E">
        <w:rPr>
          <w:rFonts w:ascii="ＭＳ 明朝" w:eastAsia="ＭＳ 明朝" w:cs="ＭＳ 明朝" w:hint="eastAsia"/>
          <w:kern w:val="0"/>
          <w:sz w:val="22"/>
        </w:rPr>
        <w:t xml:space="preserve">　補助対象者は、本事業による空き家の改修を、市内に本店、営業所等を有する事業者に発注するよう努めなければならない。</w:t>
      </w:r>
    </w:p>
    <w:p w:rsidR="00C66A4E" w:rsidRP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（その他）</w:t>
      </w:r>
    </w:p>
    <w:p w:rsidR="00C66A4E" w:rsidRPr="00C66A4E" w:rsidRDefault="00C66A4E" w:rsidP="00BE3099">
      <w:pPr>
        <w:autoSpaceDE w:val="0"/>
        <w:autoSpaceDN w:val="0"/>
        <w:adjustRightInd w:val="0"/>
        <w:spacing w:line="487" w:lineRule="atLeast"/>
        <w:rPr>
          <w:rFonts w:ascii="ＭＳ 明朝" w:eastAsia="ＭＳ 明朝" w:cs="ＭＳ 明朝"/>
          <w:kern w:val="0"/>
          <w:sz w:val="22"/>
        </w:rPr>
      </w:pPr>
      <w:r w:rsidRPr="00B970D2">
        <w:rPr>
          <w:rFonts w:ascii="ＭＳ ゴシック" w:eastAsia="ＭＳ ゴシック" w:hAnsi="ＭＳ ゴシック" w:cs="ＭＳ 明朝" w:hint="eastAsia"/>
          <w:kern w:val="0"/>
          <w:sz w:val="22"/>
        </w:rPr>
        <w:t>第</w:t>
      </w:r>
      <w:r w:rsidRPr="00B970D2">
        <w:rPr>
          <w:rFonts w:ascii="ＭＳ ゴシック" w:eastAsia="ＭＳ ゴシック" w:hAnsi="ＭＳ ゴシック" w:cs="ＭＳ 明朝"/>
          <w:kern w:val="0"/>
          <w:sz w:val="22"/>
        </w:rPr>
        <w:t>13</w:t>
      </w:r>
      <w:r w:rsidRPr="00B970D2">
        <w:rPr>
          <w:rFonts w:ascii="ＭＳ ゴシック" w:eastAsia="ＭＳ ゴシック" w:hAnsi="ＭＳ ゴシック" w:cs="ＭＳ 明朝" w:hint="eastAsia"/>
          <w:kern w:val="0"/>
          <w:sz w:val="22"/>
        </w:rPr>
        <w:t>条</w:t>
      </w:r>
      <w:r w:rsidRPr="00C66A4E">
        <w:rPr>
          <w:rFonts w:ascii="ＭＳ 明朝" w:eastAsia="ＭＳ 明朝" w:cs="ＭＳ 明朝" w:hint="eastAsia"/>
          <w:kern w:val="0"/>
          <w:sz w:val="22"/>
        </w:rPr>
        <w:t xml:space="preserve">　この要綱に定めるもののほか、補助金の交付に関して必要な事項は、市長が別に定める。</w:t>
      </w:r>
    </w:p>
    <w:p w:rsidR="00C66A4E" w:rsidRPr="00C66A4E" w:rsidRDefault="00C66A4E" w:rsidP="00BE3099">
      <w:pPr>
        <w:autoSpaceDE w:val="0"/>
        <w:autoSpaceDN w:val="0"/>
        <w:adjustRightInd w:val="0"/>
        <w:spacing w:line="487" w:lineRule="atLeast"/>
        <w:ind w:left="220" w:firstLineChars="200" w:firstLine="440"/>
        <w:rPr>
          <w:rFonts w:ascii="ＭＳ 明朝" w:eastAsia="ＭＳ 明朝" w:cs="ＭＳ 明朝"/>
          <w:kern w:val="0"/>
          <w:sz w:val="22"/>
        </w:rPr>
      </w:pPr>
      <w:r w:rsidRPr="00C66A4E">
        <w:rPr>
          <w:rFonts w:ascii="ＭＳ 明朝" w:eastAsia="ＭＳ 明朝" w:cs="ＭＳ 明朝" w:hint="eastAsia"/>
          <w:kern w:val="0"/>
          <w:sz w:val="22"/>
        </w:rPr>
        <w:t>附　則</w:t>
      </w:r>
    </w:p>
    <w:p w:rsidR="00C66A4E" w:rsidRDefault="00C66A4E" w:rsidP="00C66A4E">
      <w:pPr>
        <w:autoSpaceDE w:val="0"/>
        <w:autoSpaceDN w:val="0"/>
        <w:adjustRightInd w:val="0"/>
        <w:spacing w:line="487" w:lineRule="atLeast"/>
        <w:ind w:left="220"/>
        <w:rPr>
          <w:rFonts w:ascii="ＭＳ 明朝" w:eastAsia="ＭＳ 明朝" w:cs="ＭＳ 明朝"/>
          <w:kern w:val="0"/>
          <w:sz w:val="22"/>
        </w:rPr>
      </w:pPr>
      <w:r w:rsidRPr="00C66A4E">
        <w:rPr>
          <w:rFonts w:ascii="ＭＳ 明朝" w:eastAsia="ＭＳ 明朝" w:cs="ＭＳ 明朝" w:hint="eastAsia"/>
          <w:kern w:val="0"/>
          <w:sz w:val="22"/>
        </w:rPr>
        <w:t>この要綱は、公布の日か</w:t>
      </w:r>
      <w:r w:rsidR="00BE3099">
        <w:rPr>
          <w:rFonts w:ascii="ＭＳ 明朝" w:eastAsia="ＭＳ 明朝" w:cs="ＭＳ 明朝" w:hint="eastAsia"/>
          <w:kern w:val="0"/>
          <w:sz w:val="22"/>
        </w:rPr>
        <w:t>ら施行し、令和５年４月１日以降に空き家バンク物件を購入した者につ</w:t>
      </w:r>
      <w:r w:rsidRPr="00C66A4E">
        <w:rPr>
          <w:rFonts w:ascii="ＭＳ 明朝" w:eastAsia="ＭＳ 明朝" w:cs="ＭＳ 明朝" w:hint="eastAsia"/>
          <w:kern w:val="0"/>
          <w:sz w:val="22"/>
        </w:rPr>
        <w:t>いて適用する。</w:t>
      </w: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Pr="00C66A4E" w:rsidRDefault="00EA6423" w:rsidP="00C66A4E">
      <w:pPr>
        <w:autoSpaceDE w:val="0"/>
        <w:autoSpaceDN w:val="0"/>
        <w:adjustRightInd w:val="0"/>
        <w:spacing w:line="487" w:lineRule="atLeast"/>
        <w:ind w:left="220"/>
        <w:rPr>
          <w:rFonts w:ascii="ＭＳ 明朝" w:eastAsia="ＭＳ 明朝" w:cs="ＭＳ 明朝"/>
          <w:kern w:val="0"/>
          <w:sz w:val="22"/>
        </w:rPr>
      </w:pPr>
    </w:p>
    <w:p w:rsidR="00EA6423" w:rsidRPr="00B970D2" w:rsidRDefault="00EA6423" w:rsidP="00EA6423">
      <w:pPr>
        <w:rPr>
          <w:rFonts w:ascii="ＭＳ ゴシック" w:eastAsia="ＭＳ ゴシック" w:hAnsi="ＭＳ ゴシック"/>
        </w:rPr>
      </w:pPr>
      <w:r w:rsidRPr="00B970D2">
        <w:rPr>
          <w:rFonts w:ascii="ＭＳ ゴシック" w:eastAsia="ＭＳ ゴシック" w:hAnsi="ＭＳ ゴシック" w:hint="eastAsia"/>
        </w:rPr>
        <w:t>別表第１（第４条、第５条、第６条関係）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33"/>
        <w:gridCol w:w="7655"/>
      </w:tblGrid>
      <w:tr w:rsidR="00EA6423" w:rsidRPr="00EA6423" w:rsidTr="00EA6423">
        <w:trPr>
          <w:trHeight w:val="396"/>
        </w:trPr>
        <w:tc>
          <w:tcPr>
            <w:tcW w:w="1701" w:type="dxa"/>
            <w:gridSpan w:val="2"/>
            <w:vAlign w:val="center"/>
          </w:tcPr>
          <w:p w:rsidR="00EA6423" w:rsidRPr="00EA6423" w:rsidRDefault="00EA6423" w:rsidP="00EA6423">
            <w:pPr>
              <w:spacing w:line="276" w:lineRule="auto"/>
              <w:jc w:val="center"/>
              <w:rPr>
                <w:rFonts w:ascii="ＭＳ 明朝" w:eastAsia="ＭＳ 明朝" w:hAnsi="ＭＳ 明朝"/>
              </w:rPr>
            </w:pPr>
            <w:r w:rsidRPr="00EA6423">
              <w:rPr>
                <w:rFonts w:ascii="ＭＳ 明朝" w:eastAsia="ＭＳ 明朝" w:hAnsi="ＭＳ 明朝" w:hint="eastAsia"/>
              </w:rPr>
              <w:t>区分</w:t>
            </w:r>
          </w:p>
        </w:tc>
        <w:tc>
          <w:tcPr>
            <w:tcW w:w="7655" w:type="dxa"/>
            <w:vAlign w:val="center"/>
          </w:tcPr>
          <w:p w:rsidR="00EA6423" w:rsidRPr="00EA6423" w:rsidRDefault="00EA6423" w:rsidP="00EA6423">
            <w:pPr>
              <w:spacing w:line="276" w:lineRule="auto"/>
              <w:jc w:val="center"/>
              <w:rPr>
                <w:rFonts w:ascii="ＭＳ 明朝" w:eastAsia="ＭＳ 明朝" w:hAnsi="ＭＳ 明朝"/>
              </w:rPr>
            </w:pPr>
            <w:r w:rsidRPr="00EA6423">
              <w:rPr>
                <w:rFonts w:ascii="ＭＳ 明朝" w:eastAsia="ＭＳ 明朝" w:hAnsi="ＭＳ 明朝" w:hint="eastAsia"/>
              </w:rPr>
              <w:t>空き家の改修に係る要件</w:t>
            </w:r>
          </w:p>
        </w:tc>
      </w:tr>
      <w:tr w:rsidR="00EA6423" w:rsidRPr="00EA6423" w:rsidTr="00EA6423">
        <w:trPr>
          <w:trHeight w:val="2146"/>
        </w:trPr>
        <w:tc>
          <w:tcPr>
            <w:tcW w:w="1701" w:type="dxa"/>
            <w:gridSpan w:val="2"/>
            <w:tcBorders>
              <w:top w:val="nil"/>
            </w:tcBorders>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補助要件</w:t>
            </w:r>
          </w:p>
        </w:tc>
        <w:tc>
          <w:tcPr>
            <w:tcW w:w="7655" w:type="dxa"/>
            <w:vAlign w:val="center"/>
          </w:tcPr>
          <w:p w:rsidR="00EA6423" w:rsidRPr="00EA6423" w:rsidRDefault="00EA6423" w:rsidP="00EA6423">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１　補助対象者が自ら居住するために購入するものであること。</w:t>
            </w:r>
          </w:p>
          <w:p w:rsidR="00EA6423" w:rsidRPr="00EA6423" w:rsidRDefault="00EA6423" w:rsidP="00EA6423">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２　補助金の交付決定日以後に改修に着手し、当該交付年度内に完了すること。</w:t>
            </w:r>
          </w:p>
          <w:p w:rsidR="00EA6423" w:rsidRPr="00EA6423" w:rsidRDefault="00EA6423" w:rsidP="00EA6423">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３　改修を行った後の住宅又は住宅の用に供する部分は、居室及び台所、浴室、トイレその他必要な水回りを備えていること。</w:t>
            </w:r>
          </w:p>
          <w:p w:rsidR="00EA6423" w:rsidRPr="00EA6423" w:rsidRDefault="00EA6423" w:rsidP="00EA6423">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４　建築基準法（昭和</w:t>
            </w:r>
            <w:r w:rsidRPr="00EA6423">
              <w:rPr>
                <w:rFonts w:ascii="ＭＳ 明朝" w:eastAsia="ＭＳ 明朝" w:hAnsi="ＭＳ 明朝"/>
              </w:rPr>
              <w:t>25</w:t>
            </w:r>
            <w:r w:rsidRPr="00EA6423">
              <w:rPr>
                <w:rFonts w:ascii="ＭＳ 明朝" w:eastAsia="ＭＳ 明朝" w:hAnsi="ＭＳ 明朝" w:hint="eastAsia"/>
              </w:rPr>
              <w:t>年法律第</w:t>
            </w:r>
            <w:r w:rsidRPr="00EA6423">
              <w:rPr>
                <w:rFonts w:ascii="ＭＳ 明朝" w:eastAsia="ＭＳ 明朝" w:hAnsi="ＭＳ 明朝"/>
              </w:rPr>
              <w:t>201</w:t>
            </w:r>
            <w:r w:rsidRPr="00EA6423">
              <w:rPr>
                <w:rFonts w:ascii="ＭＳ 明朝" w:eastAsia="ＭＳ 明朝" w:hAnsi="ＭＳ 明朝" w:hint="eastAsia"/>
              </w:rPr>
              <w:t>号）に適合する建築物であること（改修後に適合することとなる建築物を含む。）。</w:t>
            </w:r>
          </w:p>
        </w:tc>
      </w:tr>
      <w:tr w:rsidR="00EA6423" w:rsidRPr="00EA6423" w:rsidTr="0097769B">
        <w:trPr>
          <w:trHeight w:val="829"/>
        </w:trPr>
        <w:tc>
          <w:tcPr>
            <w:tcW w:w="1701" w:type="dxa"/>
            <w:gridSpan w:val="2"/>
            <w:tcBorders>
              <w:bottom w:val="nil"/>
            </w:tcBorders>
          </w:tcPr>
          <w:p w:rsidR="00EA6423" w:rsidRPr="00EA6423" w:rsidRDefault="00EA6423" w:rsidP="00EA6423">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補助対象経費</w:t>
            </w:r>
          </w:p>
        </w:tc>
        <w:tc>
          <w:tcPr>
            <w:tcW w:w="7655" w:type="dxa"/>
            <w:vAlign w:val="center"/>
          </w:tcPr>
          <w:p w:rsidR="00EA6423" w:rsidRPr="00EA6423" w:rsidRDefault="00EA6423" w:rsidP="00EA6423">
            <w:pPr>
              <w:spacing w:line="276" w:lineRule="auto"/>
              <w:ind w:firstLineChars="100" w:firstLine="210"/>
              <w:rPr>
                <w:rFonts w:ascii="ＭＳ 明朝" w:eastAsia="ＭＳ 明朝" w:hAnsi="ＭＳ 明朝"/>
              </w:rPr>
            </w:pPr>
            <w:r w:rsidRPr="00EA6423">
              <w:rPr>
                <w:rFonts w:ascii="ＭＳ 明朝" w:eastAsia="ＭＳ 明朝" w:hAnsi="ＭＳ 明朝" w:hint="eastAsia"/>
              </w:rPr>
              <w:t>補助対象者が自ら居住するために必要となる空き家バンク物件の改修に要する経費とする。</w:t>
            </w:r>
          </w:p>
        </w:tc>
      </w:tr>
      <w:tr w:rsidR="00EA6423" w:rsidRPr="00EA6423" w:rsidTr="0097769B">
        <w:trPr>
          <w:trHeight w:val="2683"/>
        </w:trPr>
        <w:tc>
          <w:tcPr>
            <w:tcW w:w="368" w:type="dxa"/>
            <w:tcBorders>
              <w:top w:val="nil"/>
            </w:tcBorders>
          </w:tcPr>
          <w:p w:rsidR="00EA6423" w:rsidRPr="00EA6423" w:rsidRDefault="00EA6423" w:rsidP="00EA6423">
            <w:pPr>
              <w:spacing w:line="276" w:lineRule="auto"/>
              <w:rPr>
                <w:rFonts w:ascii="ＭＳ 明朝" w:eastAsia="ＭＳ 明朝" w:hAnsi="ＭＳ 明朝"/>
              </w:rPr>
            </w:pPr>
          </w:p>
        </w:tc>
        <w:tc>
          <w:tcPr>
            <w:tcW w:w="1333" w:type="dxa"/>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対象外経費</w:t>
            </w:r>
          </w:p>
        </w:tc>
        <w:tc>
          <w:tcPr>
            <w:tcW w:w="7655" w:type="dxa"/>
            <w:vAlign w:val="center"/>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１　調査、設計及び工事監理に要する経費</w:t>
            </w:r>
          </w:p>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２　空き家の増築工事に要する経費</w:t>
            </w:r>
          </w:p>
          <w:p w:rsidR="00EA6423" w:rsidRPr="00EA6423" w:rsidRDefault="00EA6423" w:rsidP="00EA6423">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３　改修工事に直接関係のない門、塀、造園等の外構工事に要する経費</w:t>
            </w:r>
          </w:p>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４　車庫、物置、倉庫等の設置及び改修等に要する経費</w:t>
            </w:r>
          </w:p>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５　併用住宅の場合、住宅部分以外の改修に要する経費</w:t>
            </w:r>
          </w:p>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６　合併浄化槽の設置等に要する経費</w:t>
            </w:r>
          </w:p>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７　太陽光発電システム設置に要する経費</w:t>
            </w:r>
          </w:p>
          <w:p w:rsidR="00EA6423" w:rsidRPr="00EA6423" w:rsidRDefault="00EA6423" w:rsidP="00EA6423">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８　その他市長が補助金の交付が適当でないと認める改修等に要する経費</w:t>
            </w:r>
          </w:p>
        </w:tc>
      </w:tr>
      <w:tr w:rsidR="00EA6423" w:rsidRPr="00EA6423" w:rsidTr="00EA6423">
        <w:trPr>
          <w:trHeight w:val="399"/>
        </w:trPr>
        <w:tc>
          <w:tcPr>
            <w:tcW w:w="1701" w:type="dxa"/>
            <w:gridSpan w:val="2"/>
            <w:tcBorders>
              <w:bottom w:val="nil"/>
            </w:tcBorders>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補助額</w:t>
            </w:r>
          </w:p>
        </w:tc>
        <w:tc>
          <w:tcPr>
            <w:tcW w:w="7655" w:type="dxa"/>
            <w:vAlign w:val="center"/>
          </w:tcPr>
          <w:p w:rsidR="00EA6423" w:rsidRPr="00EA6423" w:rsidRDefault="00EA6423" w:rsidP="00EA6423">
            <w:pPr>
              <w:spacing w:line="276" w:lineRule="auto"/>
              <w:rPr>
                <w:rFonts w:ascii="ＭＳ 明朝" w:eastAsia="ＭＳ 明朝" w:hAnsi="ＭＳ 明朝"/>
              </w:rPr>
            </w:pPr>
          </w:p>
        </w:tc>
      </w:tr>
      <w:tr w:rsidR="00EA6423" w:rsidRPr="00EA6423" w:rsidTr="0034149A">
        <w:trPr>
          <w:trHeight w:val="3267"/>
        </w:trPr>
        <w:tc>
          <w:tcPr>
            <w:tcW w:w="368" w:type="dxa"/>
            <w:vMerge w:val="restart"/>
            <w:tcBorders>
              <w:top w:val="nil"/>
            </w:tcBorders>
          </w:tcPr>
          <w:p w:rsidR="00EA6423" w:rsidRPr="00EA6423" w:rsidRDefault="00EA6423" w:rsidP="00EA6423">
            <w:pPr>
              <w:spacing w:line="276" w:lineRule="auto"/>
              <w:rPr>
                <w:rFonts w:ascii="ＭＳ 明朝" w:eastAsia="ＭＳ 明朝" w:hAnsi="ＭＳ 明朝"/>
              </w:rPr>
            </w:pPr>
          </w:p>
        </w:tc>
        <w:tc>
          <w:tcPr>
            <w:tcW w:w="1333" w:type="dxa"/>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補助基本額</w:t>
            </w:r>
          </w:p>
        </w:tc>
        <w:tc>
          <w:tcPr>
            <w:tcW w:w="7655" w:type="dxa"/>
          </w:tcPr>
          <w:p w:rsid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補助金の額は、補助対象経費の合計額に２分の１を乗じて得た額と、下記に定める補助基本額とを比較していずれか低い額とする。</w:t>
            </w:r>
          </w:p>
          <w:p w:rsidR="0097769B" w:rsidRPr="004E5CDD" w:rsidRDefault="0097769B" w:rsidP="0097769B">
            <w:pPr>
              <w:spacing w:line="276" w:lineRule="auto"/>
              <w:ind w:firstLineChars="100" w:firstLine="100"/>
              <w:rPr>
                <w:rFonts w:ascii="ＭＳ 明朝" w:eastAsia="ＭＳ 明朝" w:hAnsi="ＭＳ 明朝"/>
                <w:sz w:val="10"/>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060"/>
              <w:gridCol w:w="1530"/>
            </w:tblGrid>
            <w:tr w:rsidR="00EA6423" w:rsidRPr="00EA6423" w:rsidTr="0034149A">
              <w:trPr>
                <w:trHeight w:val="725"/>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ア　県外移住者</w:t>
                  </w:r>
                </w:p>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イ　子育て世帯</w:t>
                  </w:r>
                </w:p>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ウ　新婚世帯</w:t>
                  </w:r>
                </w:p>
              </w:tc>
              <w:tc>
                <w:tcPr>
                  <w:tcW w:w="3060" w:type="dxa"/>
                  <w:tcBorders>
                    <w:top w:val="single" w:sz="4" w:space="0" w:color="auto"/>
                    <w:left w:val="single" w:sz="4" w:space="0" w:color="auto"/>
                    <w:bottom w:val="single" w:sz="4" w:space="0" w:color="auto"/>
                    <w:right w:val="single" w:sz="4" w:space="0" w:color="auto"/>
                  </w:tcBorders>
                  <w:vAlign w:val="center"/>
                </w:tcPr>
                <w:p w:rsidR="001C4431"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来てふくしま住宅取得支援</w:t>
                  </w:r>
                </w:p>
                <w:p w:rsidR="00EA6423" w:rsidRPr="00EA6423"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事業補助金交付なし</w:t>
                  </w:r>
                </w:p>
              </w:tc>
              <w:tc>
                <w:tcPr>
                  <w:tcW w:w="1530" w:type="dxa"/>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autoSpaceDE w:val="0"/>
                    <w:autoSpaceDN w:val="0"/>
                    <w:spacing w:line="276" w:lineRule="auto"/>
                    <w:jc w:val="center"/>
                    <w:rPr>
                      <w:rFonts w:ascii="ＭＳ 明朝" w:eastAsia="ＭＳ 明朝" w:hAnsi="ＭＳ 明朝"/>
                    </w:rPr>
                  </w:pPr>
                  <w:r w:rsidRPr="00EA6423">
                    <w:rPr>
                      <w:rFonts w:ascii="ＭＳ 明朝" w:eastAsia="ＭＳ 明朝" w:hAnsi="ＭＳ 明朝" w:hint="eastAsia"/>
                    </w:rPr>
                    <w:t>上限</w:t>
                  </w:r>
                  <w:r w:rsidRPr="00EA6423">
                    <w:rPr>
                      <w:rFonts w:ascii="ＭＳ 明朝" w:eastAsia="ＭＳ 明朝" w:hAnsi="ＭＳ 明朝"/>
                    </w:rPr>
                    <w:t>100</w:t>
                  </w:r>
                  <w:r w:rsidRPr="00EA6423">
                    <w:rPr>
                      <w:rFonts w:ascii="ＭＳ 明朝" w:eastAsia="ＭＳ 明朝" w:hAnsi="ＭＳ 明朝" w:hint="eastAsia"/>
                    </w:rPr>
                    <w:t>万円</w:t>
                  </w:r>
                </w:p>
              </w:tc>
            </w:tr>
            <w:tr w:rsidR="00EA6423" w:rsidRPr="00EA6423" w:rsidTr="0034149A">
              <w:trPr>
                <w:trHeight w:val="725"/>
              </w:trPr>
              <w:tc>
                <w:tcPr>
                  <w:tcW w:w="2040" w:type="dxa"/>
                  <w:vMerge/>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spacing w:line="276" w:lineRule="auto"/>
                    <w:jc w:val="center"/>
                    <w:rPr>
                      <w:rFonts w:ascii="ＭＳ 明朝" w:eastAsia="ＭＳ 明朝" w:hAnsi="ＭＳ 明朝"/>
                    </w:rPr>
                  </w:pPr>
                </w:p>
              </w:tc>
              <w:tc>
                <w:tcPr>
                  <w:tcW w:w="3060" w:type="dxa"/>
                  <w:tcBorders>
                    <w:top w:val="single" w:sz="4" w:space="0" w:color="auto"/>
                    <w:left w:val="single" w:sz="4" w:space="0" w:color="auto"/>
                    <w:bottom w:val="single" w:sz="4" w:space="0" w:color="auto"/>
                    <w:right w:val="single" w:sz="4" w:space="0" w:color="auto"/>
                  </w:tcBorders>
                  <w:vAlign w:val="center"/>
                </w:tcPr>
                <w:p w:rsidR="001C4431"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来てふくしま住宅取得支援</w:t>
                  </w:r>
                </w:p>
                <w:p w:rsidR="00EA6423" w:rsidRPr="00EA6423"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事業補助金交付あり</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autoSpaceDE w:val="0"/>
                    <w:autoSpaceDN w:val="0"/>
                    <w:spacing w:line="276" w:lineRule="auto"/>
                    <w:jc w:val="center"/>
                    <w:rPr>
                      <w:rFonts w:ascii="ＭＳ 明朝" w:eastAsia="ＭＳ 明朝" w:hAnsi="ＭＳ 明朝"/>
                    </w:rPr>
                  </w:pPr>
                  <w:r w:rsidRPr="00EA6423">
                    <w:rPr>
                      <w:rFonts w:ascii="ＭＳ 明朝" w:eastAsia="ＭＳ 明朝" w:hAnsi="ＭＳ 明朝" w:hint="eastAsia"/>
                    </w:rPr>
                    <w:t>上限</w:t>
                  </w:r>
                  <w:r w:rsidRPr="00EA6423">
                    <w:rPr>
                      <w:rFonts w:ascii="ＭＳ 明朝" w:eastAsia="ＭＳ 明朝" w:hAnsi="ＭＳ 明朝"/>
                    </w:rPr>
                    <w:t>50</w:t>
                  </w:r>
                  <w:r w:rsidRPr="00EA6423">
                    <w:rPr>
                      <w:rFonts w:ascii="ＭＳ 明朝" w:eastAsia="ＭＳ 明朝" w:hAnsi="ＭＳ 明朝" w:hint="eastAsia"/>
                    </w:rPr>
                    <w:t>万円</w:t>
                  </w:r>
                </w:p>
              </w:tc>
            </w:tr>
            <w:tr w:rsidR="00EA6423" w:rsidRPr="00EA6423" w:rsidTr="0034149A">
              <w:trPr>
                <w:trHeight w:val="725"/>
              </w:trPr>
              <w:tc>
                <w:tcPr>
                  <w:tcW w:w="5100" w:type="dxa"/>
                  <w:gridSpan w:val="2"/>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spacing w:line="276" w:lineRule="auto"/>
                    <w:ind w:left="332" w:hangingChars="158" w:hanging="332"/>
                    <w:rPr>
                      <w:rFonts w:ascii="ＭＳ 明朝" w:eastAsia="ＭＳ 明朝" w:hAnsi="ＭＳ 明朝"/>
                    </w:rPr>
                  </w:pPr>
                  <w:r w:rsidRPr="00EA6423">
                    <w:rPr>
                      <w:rFonts w:ascii="ＭＳ 明朝" w:eastAsia="ＭＳ 明朝" w:hAnsi="ＭＳ 明朝" w:hint="eastAsia"/>
                    </w:rPr>
                    <w:t>エ　上記以外の空き家バンク物件購入者</w:t>
                  </w:r>
                </w:p>
              </w:tc>
              <w:tc>
                <w:tcPr>
                  <w:tcW w:w="1530" w:type="dxa"/>
                  <w:vMerge/>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spacing w:line="276" w:lineRule="auto"/>
                    <w:jc w:val="center"/>
                    <w:rPr>
                      <w:rFonts w:ascii="ＭＳ 明朝" w:eastAsia="ＭＳ 明朝" w:hAnsi="ＭＳ 明朝"/>
                    </w:rPr>
                  </w:pPr>
                </w:p>
              </w:tc>
            </w:tr>
          </w:tbl>
          <w:p w:rsidR="00EA6423" w:rsidRPr="00EA6423" w:rsidRDefault="00EA6423" w:rsidP="00EA6423">
            <w:pPr>
              <w:spacing w:line="276" w:lineRule="auto"/>
              <w:rPr>
                <w:rFonts w:ascii="ＭＳ 明朝" w:eastAsia="ＭＳ 明朝" w:hAnsi="ＭＳ 明朝"/>
              </w:rPr>
            </w:pPr>
          </w:p>
        </w:tc>
      </w:tr>
      <w:tr w:rsidR="00EA6423" w:rsidRPr="00EA6423" w:rsidTr="0034149A">
        <w:trPr>
          <w:trHeight w:val="3256"/>
        </w:trPr>
        <w:tc>
          <w:tcPr>
            <w:tcW w:w="368" w:type="dxa"/>
            <w:vMerge/>
          </w:tcPr>
          <w:p w:rsidR="00EA6423" w:rsidRPr="00EA6423" w:rsidRDefault="00EA6423" w:rsidP="00EA6423">
            <w:pPr>
              <w:spacing w:line="276" w:lineRule="auto"/>
              <w:rPr>
                <w:rFonts w:ascii="ＭＳ 明朝" w:eastAsia="ＭＳ 明朝" w:hAnsi="ＭＳ 明朝"/>
              </w:rPr>
            </w:pPr>
          </w:p>
        </w:tc>
        <w:tc>
          <w:tcPr>
            <w:tcW w:w="1333" w:type="dxa"/>
          </w:tcPr>
          <w:p w:rsidR="00EA6423" w:rsidRPr="00EA6423" w:rsidRDefault="00EA6423" w:rsidP="00EA6423">
            <w:pPr>
              <w:spacing w:line="276" w:lineRule="auto"/>
              <w:rPr>
                <w:rFonts w:ascii="ＭＳ 明朝" w:eastAsia="ＭＳ 明朝" w:hAnsi="ＭＳ 明朝"/>
              </w:rPr>
            </w:pPr>
            <w:r w:rsidRPr="00EA6423">
              <w:rPr>
                <w:rFonts w:ascii="ＭＳ 明朝" w:eastAsia="ＭＳ 明朝" w:hAnsi="ＭＳ 明朝" w:hint="eastAsia"/>
              </w:rPr>
              <w:t>地域活性化加算額（空き家の利活用を促進する地域）</w:t>
            </w:r>
          </w:p>
        </w:tc>
        <w:tc>
          <w:tcPr>
            <w:tcW w:w="7655" w:type="dxa"/>
          </w:tcPr>
          <w:p w:rsid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取得した空き家バンク物件の所在地が過疎地域内である場合かつ下記に該当する場合に、規定の額を加算する。</w:t>
            </w:r>
          </w:p>
          <w:p w:rsidR="0097769B" w:rsidRPr="004E5CDD" w:rsidRDefault="0097769B" w:rsidP="0097769B">
            <w:pPr>
              <w:spacing w:line="276" w:lineRule="auto"/>
              <w:ind w:firstLineChars="100" w:firstLine="100"/>
              <w:rPr>
                <w:rFonts w:ascii="ＭＳ 明朝" w:eastAsia="ＭＳ 明朝" w:hAnsi="ＭＳ 明朝"/>
                <w:sz w:val="10"/>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060"/>
              <w:gridCol w:w="1530"/>
            </w:tblGrid>
            <w:tr w:rsidR="00EA6423" w:rsidRPr="00EA6423" w:rsidTr="0034149A">
              <w:trPr>
                <w:trHeight w:val="726"/>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ア　県外移住者</w:t>
                  </w:r>
                </w:p>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イ　子育て世帯</w:t>
                  </w:r>
                </w:p>
                <w:p w:rsidR="00EA6423" w:rsidRPr="00EA6423" w:rsidRDefault="00EA6423" w:rsidP="0097769B">
                  <w:pPr>
                    <w:spacing w:line="276" w:lineRule="auto"/>
                    <w:ind w:firstLineChars="100" w:firstLine="210"/>
                    <w:rPr>
                      <w:rFonts w:ascii="ＭＳ 明朝" w:eastAsia="ＭＳ 明朝" w:hAnsi="ＭＳ 明朝"/>
                    </w:rPr>
                  </w:pPr>
                  <w:r w:rsidRPr="00EA6423">
                    <w:rPr>
                      <w:rFonts w:ascii="ＭＳ 明朝" w:eastAsia="ＭＳ 明朝" w:hAnsi="ＭＳ 明朝" w:hint="eastAsia"/>
                    </w:rPr>
                    <w:t>ウ　新婚世帯</w:t>
                  </w:r>
                </w:p>
              </w:tc>
              <w:tc>
                <w:tcPr>
                  <w:tcW w:w="3060" w:type="dxa"/>
                  <w:tcBorders>
                    <w:top w:val="single" w:sz="4" w:space="0" w:color="auto"/>
                    <w:left w:val="single" w:sz="4" w:space="0" w:color="auto"/>
                    <w:bottom w:val="single" w:sz="4" w:space="0" w:color="auto"/>
                    <w:right w:val="single" w:sz="4" w:space="0" w:color="auto"/>
                  </w:tcBorders>
                  <w:vAlign w:val="center"/>
                </w:tcPr>
                <w:p w:rsidR="001C4431"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来てふくしま住宅取得支援</w:t>
                  </w:r>
                </w:p>
                <w:p w:rsidR="00EA6423" w:rsidRPr="00EA6423"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事業補助金交付なし</w:t>
                  </w:r>
                </w:p>
              </w:tc>
              <w:tc>
                <w:tcPr>
                  <w:tcW w:w="1530" w:type="dxa"/>
                  <w:tcBorders>
                    <w:top w:val="single" w:sz="4" w:space="0" w:color="auto"/>
                    <w:left w:val="single" w:sz="4" w:space="0" w:color="auto"/>
                    <w:bottom w:val="single" w:sz="4" w:space="0" w:color="auto"/>
                    <w:right w:val="single" w:sz="4" w:space="0" w:color="auto"/>
                  </w:tcBorders>
                  <w:vAlign w:val="center"/>
                </w:tcPr>
                <w:p w:rsidR="00EA6423" w:rsidRPr="00EA6423" w:rsidRDefault="00EA6423" w:rsidP="0097769B">
                  <w:pPr>
                    <w:autoSpaceDE w:val="0"/>
                    <w:autoSpaceDN w:val="0"/>
                    <w:spacing w:line="276" w:lineRule="auto"/>
                    <w:jc w:val="center"/>
                    <w:rPr>
                      <w:rFonts w:ascii="ＭＳ 明朝" w:eastAsia="ＭＳ 明朝" w:hAnsi="ＭＳ 明朝"/>
                    </w:rPr>
                  </w:pPr>
                  <w:r w:rsidRPr="00EA6423">
                    <w:rPr>
                      <w:rFonts w:ascii="ＭＳ 明朝" w:eastAsia="ＭＳ 明朝" w:hAnsi="ＭＳ 明朝"/>
                    </w:rPr>
                    <w:t>20</w:t>
                  </w:r>
                  <w:r w:rsidRPr="00EA6423">
                    <w:rPr>
                      <w:rFonts w:ascii="ＭＳ 明朝" w:eastAsia="ＭＳ 明朝" w:hAnsi="ＭＳ 明朝" w:hint="eastAsia"/>
                    </w:rPr>
                    <w:t>万円</w:t>
                  </w:r>
                </w:p>
              </w:tc>
            </w:tr>
            <w:tr w:rsidR="00EA6423" w:rsidRPr="00EA6423" w:rsidTr="0034149A">
              <w:trPr>
                <w:trHeight w:val="726"/>
              </w:trPr>
              <w:tc>
                <w:tcPr>
                  <w:tcW w:w="2040" w:type="dxa"/>
                  <w:vMerge/>
                  <w:tcBorders>
                    <w:top w:val="single" w:sz="4" w:space="0" w:color="auto"/>
                    <w:left w:val="single" w:sz="4" w:space="0" w:color="auto"/>
                    <w:bottom w:val="single" w:sz="4" w:space="0" w:color="auto"/>
                    <w:right w:val="single" w:sz="4" w:space="0" w:color="auto"/>
                  </w:tcBorders>
                </w:tcPr>
                <w:p w:rsidR="00EA6423" w:rsidRPr="00EA6423" w:rsidRDefault="00EA6423" w:rsidP="00EA6423">
                  <w:pPr>
                    <w:spacing w:line="276" w:lineRule="auto"/>
                    <w:rPr>
                      <w:rFonts w:ascii="ＭＳ 明朝" w:eastAsia="ＭＳ 明朝" w:hAnsi="ＭＳ 明朝"/>
                    </w:rPr>
                  </w:pPr>
                </w:p>
              </w:tc>
              <w:tc>
                <w:tcPr>
                  <w:tcW w:w="3060" w:type="dxa"/>
                  <w:tcBorders>
                    <w:top w:val="single" w:sz="4" w:space="0" w:color="auto"/>
                    <w:left w:val="single" w:sz="4" w:space="0" w:color="auto"/>
                    <w:bottom w:val="single" w:sz="4" w:space="0" w:color="auto"/>
                    <w:right w:val="single" w:sz="4" w:space="0" w:color="auto"/>
                  </w:tcBorders>
                  <w:vAlign w:val="center"/>
                </w:tcPr>
                <w:p w:rsidR="001C4431"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来てふくしま住宅取得支援</w:t>
                  </w:r>
                </w:p>
                <w:p w:rsidR="00EA6423" w:rsidRPr="00EA6423" w:rsidRDefault="00EA6423" w:rsidP="0097769B">
                  <w:pPr>
                    <w:spacing w:line="276" w:lineRule="auto"/>
                    <w:jc w:val="center"/>
                    <w:rPr>
                      <w:rFonts w:ascii="ＭＳ 明朝" w:eastAsia="ＭＳ 明朝" w:hAnsi="ＭＳ 明朝"/>
                    </w:rPr>
                  </w:pPr>
                  <w:r w:rsidRPr="00EA6423">
                    <w:rPr>
                      <w:rFonts w:ascii="ＭＳ 明朝" w:eastAsia="ＭＳ 明朝" w:hAnsi="ＭＳ 明朝" w:hint="eastAsia"/>
                    </w:rPr>
                    <w:t>事業補助金交付あり</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E5CDD" w:rsidRPr="00EA6423" w:rsidRDefault="00EA6423" w:rsidP="004E5CDD">
                  <w:pPr>
                    <w:autoSpaceDE w:val="0"/>
                    <w:autoSpaceDN w:val="0"/>
                    <w:spacing w:line="276" w:lineRule="auto"/>
                    <w:jc w:val="center"/>
                    <w:rPr>
                      <w:rFonts w:ascii="ＭＳ 明朝" w:eastAsia="ＭＳ 明朝" w:hAnsi="ＭＳ 明朝"/>
                    </w:rPr>
                  </w:pPr>
                  <w:r w:rsidRPr="00EA6423">
                    <w:rPr>
                      <w:rFonts w:ascii="ＭＳ 明朝" w:eastAsia="ＭＳ 明朝" w:hAnsi="ＭＳ 明朝"/>
                    </w:rPr>
                    <w:t>10</w:t>
                  </w:r>
                  <w:r w:rsidRPr="00EA6423">
                    <w:rPr>
                      <w:rFonts w:ascii="ＭＳ 明朝" w:eastAsia="ＭＳ 明朝" w:hAnsi="ＭＳ 明朝" w:hint="eastAsia"/>
                    </w:rPr>
                    <w:t>万円</w:t>
                  </w:r>
                </w:p>
              </w:tc>
            </w:tr>
            <w:tr w:rsidR="00EA6423" w:rsidRPr="00EA6423" w:rsidTr="0034149A">
              <w:trPr>
                <w:trHeight w:val="726"/>
              </w:trPr>
              <w:tc>
                <w:tcPr>
                  <w:tcW w:w="5100" w:type="dxa"/>
                  <w:gridSpan w:val="2"/>
                  <w:tcBorders>
                    <w:top w:val="single" w:sz="4" w:space="0" w:color="auto"/>
                    <w:left w:val="single" w:sz="4" w:space="0" w:color="auto"/>
                    <w:bottom w:val="single" w:sz="4" w:space="0" w:color="auto"/>
                    <w:right w:val="single" w:sz="4" w:space="0" w:color="auto"/>
                  </w:tcBorders>
                  <w:vAlign w:val="center"/>
                </w:tcPr>
                <w:p w:rsidR="004E5CDD"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エ　上記以外の空き家バンク物件購入者</w:t>
                  </w:r>
                </w:p>
              </w:tc>
              <w:tc>
                <w:tcPr>
                  <w:tcW w:w="1530" w:type="dxa"/>
                  <w:vMerge/>
                  <w:tcBorders>
                    <w:top w:val="single" w:sz="4" w:space="0" w:color="auto"/>
                    <w:left w:val="single" w:sz="4" w:space="0" w:color="auto"/>
                    <w:bottom w:val="single" w:sz="4" w:space="0" w:color="auto"/>
                    <w:right w:val="single" w:sz="4" w:space="0" w:color="auto"/>
                  </w:tcBorders>
                  <w:vAlign w:val="center"/>
                </w:tcPr>
                <w:p w:rsidR="00EA6423" w:rsidRPr="00EA6423" w:rsidRDefault="00EA6423" w:rsidP="00EA6423">
                  <w:pPr>
                    <w:spacing w:line="276" w:lineRule="auto"/>
                    <w:rPr>
                      <w:rFonts w:ascii="ＭＳ 明朝" w:eastAsia="ＭＳ 明朝" w:hAnsi="ＭＳ 明朝"/>
                    </w:rPr>
                  </w:pPr>
                </w:p>
              </w:tc>
            </w:tr>
          </w:tbl>
          <w:p w:rsidR="004E5CDD" w:rsidRPr="00EA6423" w:rsidRDefault="004E5CDD" w:rsidP="00EA6423">
            <w:pPr>
              <w:spacing w:line="276" w:lineRule="auto"/>
              <w:rPr>
                <w:rFonts w:ascii="ＭＳ 明朝" w:eastAsia="ＭＳ 明朝" w:hAnsi="ＭＳ 明朝"/>
              </w:rPr>
            </w:pPr>
          </w:p>
        </w:tc>
      </w:tr>
    </w:tbl>
    <w:p w:rsidR="00EA6423" w:rsidRDefault="00EA6423" w:rsidP="00EA6423">
      <w:pPr>
        <w:rPr>
          <w:rFonts w:ascii="ＭＳ 明朝" w:eastAsia="ＭＳ 明朝" w:hAnsi="ＭＳ 明朝"/>
        </w:rPr>
      </w:pPr>
    </w:p>
    <w:p w:rsidR="00EA6423" w:rsidRDefault="00EA6423" w:rsidP="00EA6423">
      <w:pPr>
        <w:rPr>
          <w:rFonts w:ascii="ＭＳ 明朝" w:eastAsia="ＭＳ 明朝" w:hAnsi="ＭＳ 明朝"/>
        </w:rPr>
      </w:pPr>
    </w:p>
    <w:p w:rsidR="00EA6423" w:rsidRDefault="00EA6423" w:rsidP="00EA6423">
      <w:pPr>
        <w:rPr>
          <w:rFonts w:ascii="ＭＳ 明朝" w:eastAsia="ＭＳ 明朝" w:hAnsi="ＭＳ 明朝"/>
        </w:rPr>
      </w:pPr>
    </w:p>
    <w:p w:rsidR="0097769B" w:rsidRDefault="0097769B" w:rsidP="00EA6423">
      <w:pPr>
        <w:rPr>
          <w:rFonts w:ascii="ＭＳ 明朝" w:eastAsia="ＭＳ 明朝" w:hAnsi="ＭＳ 明朝"/>
        </w:rPr>
      </w:pPr>
    </w:p>
    <w:p w:rsidR="00EA6423" w:rsidRPr="00B970D2" w:rsidRDefault="00EA6423" w:rsidP="00EA6423">
      <w:pPr>
        <w:rPr>
          <w:rFonts w:ascii="ＭＳ ゴシック" w:eastAsia="ＭＳ ゴシック" w:hAnsi="ＭＳ ゴシック"/>
        </w:rPr>
      </w:pPr>
      <w:r w:rsidRPr="00B970D2">
        <w:rPr>
          <w:rFonts w:ascii="ＭＳ ゴシック" w:eastAsia="ＭＳ ゴシック" w:hAnsi="ＭＳ ゴシック" w:hint="eastAsia"/>
        </w:rPr>
        <w:t>別表第２（第７条、第８条関係）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30"/>
        <w:gridCol w:w="7458"/>
      </w:tblGrid>
      <w:tr w:rsidR="00EA6423" w:rsidRPr="00EA6423" w:rsidTr="0097769B">
        <w:trPr>
          <w:trHeight w:val="359"/>
        </w:trPr>
        <w:tc>
          <w:tcPr>
            <w:tcW w:w="2040" w:type="dxa"/>
            <w:gridSpan w:val="2"/>
          </w:tcPr>
          <w:p w:rsidR="00EA6423" w:rsidRPr="00EA6423" w:rsidRDefault="00EA6423" w:rsidP="00D26E3C">
            <w:pPr>
              <w:jc w:val="center"/>
              <w:rPr>
                <w:rFonts w:ascii="ＭＳ 明朝" w:eastAsia="ＭＳ 明朝" w:hAnsi="ＭＳ 明朝"/>
              </w:rPr>
            </w:pPr>
            <w:r w:rsidRPr="00EA6423">
              <w:rPr>
                <w:rFonts w:ascii="ＭＳ 明朝" w:eastAsia="ＭＳ 明朝" w:hAnsi="ＭＳ 明朝" w:hint="eastAsia"/>
              </w:rPr>
              <w:t>区分</w:t>
            </w:r>
          </w:p>
        </w:tc>
        <w:tc>
          <w:tcPr>
            <w:tcW w:w="7458" w:type="dxa"/>
            <w:vAlign w:val="center"/>
          </w:tcPr>
          <w:p w:rsidR="00EA6423" w:rsidRPr="00EA6423" w:rsidRDefault="00EA6423" w:rsidP="00D26E3C">
            <w:pPr>
              <w:jc w:val="center"/>
              <w:rPr>
                <w:rFonts w:ascii="ＭＳ 明朝" w:eastAsia="ＭＳ 明朝" w:hAnsi="ＭＳ 明朝"/>
              </w:rPr>
            </w:pPr>
            <w:r w:rsidRPr="00EA6423">
              <w:rPr>
                <w:rFonts w:ascii="ＭＳ 明朝" w:eastAsia="ＭＳ 明朝" w:hAnsi="ＭＳ 明朝" w:hint="eastAsia"/>
              </w:rPr>
              <w:t>添付書類</w:t>
            </w:r>
          </w:p>
        </w:tc>
      </w:tr>
      <w:tr w:rsidR="00EA6423" w:rsidRPr="00EA6423" w:rsidTr="0097769B">
        <w:trPr>
          <w:trHeight w:val="3024"/>
        </w:trPr>
        <w:tc>
          <w:tcPr>
            <w:tcW w:w="2040" w:type="dxa"/>
            <w:gridSpan w:val="2"/>
            <w:tcBorders>
              <w:bottom w:val="nil"/>
            </w:tcBorders>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交付申請（共通）</w:t>
            </w:r>
          </w:p>
        </w:tc>
        <w:tc>
          <w:tcPr>
            <w:tcW w:w="7458" w:type="dxa"/>
            <w:vAlign w:val="center"/>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１　現住所の住民票の写し（世帯全員分）</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２　改修に要する費用の詳細な見積書の写し</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３　改修箇所を明記した平面図</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４　現況等が確認できる写真</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５　売買契約書</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６　誓約書兼同意書（別記様式）</w:t>
            </w:r>
          </w:p>
          <w:p w:rsidR="00EA6423" w:rsidRPr="00EA6423" w:rsidRDefault="00EA6423" w:rsidP="0097769B">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７　他の制度を併用して申請する場合は、当該制度の申請書の写し</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８　市区町村発行の直近１年間の納税証明書</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９　その他市長が必要と認める書類</w:t>
            </w:r>
          </w:p>
        </w:tc>
      </w:tr>
      <w:tr w:rsidR="00EA6423" w:rsidRPr="00EA6423" w:rsidTr="0097769B">
        <w:trPr>
          <w:trHeight w:val="2683"/>
        </w:trPr>
        <w:tc>
          <w:tcPr>
            <w:tcW w:w="510" w:type="dxa"/>
            <w:vMerge w:val="restart"/>
            <w:tcBorders>
              <w:top w:val="nil"/>
            </w:tcBorders>
          </w:tcPr>
          <w:p w:rsidR="00EA6423" w:rsidRPr="00EA6423" w:rsidRDefault="00EA6423" w:rsidP="0097769B">
            <w:pPr>
              <w:spacing w:line="276" w:lineRule="auto"/>
              <w:rPr>
                <w:rFonts w:ascii="ＭＳ 明朝" w:eastAsia="ＭＳ 明朝" w:hAnsi="ＭＳ 明朝"/>
              </w:rPr>
            </w:pPr>
          </w:p>
        </w:tc>
        <w:tc>
          <w:tcPr>
            <w:tcW w:w="1530" w:type="dxa"/>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子育て世帯</w:t>
            </w:r>
          </w:p>
          <w:p w:rsidR="00EA6423" w:rsidRPr="00EA6423" w:rsidRDefault="00EA6423" w:rsidP="0097769B">
            <w:pPr>
              <w:spacing w:line="276" w:lineRule="auto"/>
              <w:rPr>
                <w:rFonts w:ascii="ＭＳ 明朝" w:eastAsia="ＭＳ 明朝" w:hAnsi="ＭＳ 明朝"/>
              </w:rPr>
            </w:pPr>
          </w:p>
        </w:tc>
        <w:tc>
          <w:tcPr>
            <w:tcW w:w="7458" w:type="dxa"/>
            <w:vAlign w:val="center"/>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次に該当する場合は、当該各項に定める書類を添付すること。</w:t>
            </w:r>
          </w:p>
          <w:p w:rsidR="00EA6423" w:rsidRPr="00EA6423" w:rsidRDefault="00EA6423" w:rsidP="0097769B">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 xml:space="preserve">１　</w:t>
            </w:r>
            <w:r w:rsidRPr="00EA6423">
              <w:rPr>
                <w:rFonts w:ascii="ＭＳ 明朝" w:eastAsia="ＭＳ 明朝" w:hAnsi="ＭＳ 明朝"/>
              </w:rPr>
              <w:t>18</w:t>
            </w:r>
            <w:r w:rsidRPr="00EA6423">
              <w:rPr>
                <w:rFonts w:ascii="ＭＳ 明朝" w:eastAsia="ＭＳ 明朝" w:hAnsi="ＭＳ 明朝" w:hint="eastAsia"/>
              </w:rPr>
              <w:t>歳以下の者（</w:t>
            </w:r>
            <w:r w:rsidRPr="00EA6423">
              <w:rPr>
                <w:rFonts w:ascii="ＭＳ 明朝" w:eastAsia="ＭＳ 明朝" w:hAnsi="ＭＳ 明朝"/>
              </w:rPr>
              <w:t>18</w:t>
            </w:r>
            <w:r w:rsidRPr="00EA6423">
              <w:rPr>
                <w:rFonts w:ascii="ＭＳ 明朝" w:eastAsia="ＭＳ 明朝" w:hAnsi="ＭＳ 明朝" w:hint="eastAsia"/>
              </w:rPr>
              <w:t>歳に達した日以後の最初の４月１日を経過した者を除く。以下同じ。）が申請日以後に出生予定の子のみである場合　母子健康手帳の写し</w:t>
            </w:r>
          </w:p>
          <w:p w:rsidR="00EA6423" w:rsidRPr="00EA6423" w:rsidRDefault="00EA6423" w:rsidP="0097769B">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 xml:space="preserve">２　</w:t>
            </w:r>
            <w:r w:rsidRPr="00EA6423">
              <w:rPr>
                <w:rFonts w:ascii="ＭＳ 明朝" w:eastAsia="ＭＳ 明朝" w:hAnsi="ＭＳ 明朝"/>
              </w:rPr>
              <w:t>18</w:t>
            </w:r>
            <w:r w:rsidRPr="00EA6423">
              <w:rPr>
                <w:rFonts w:ascii="ＭＳ 明朝" w:eastAsia="ＭＳ 明朝" w:hAnsi="ＭＳ 明朝" w:hint="eastAsia"/>
              </w:rPr>
              <w:t>歳以下の者がファミリーシップ関係にある子のみである場合　パートナーシップ・ファミリーシップ要綱第６条で規定するパートナーシップ・ファミリーシップ宣誓証明書又はパートナーシップ・ファミリーシップ宣誓証明カードの写し</w:t>
            </w:r>
          </w:p>
        </w:tc>
      </w:tr>
      <w:tr w:rsidR="00EA6423" w:rsidRPr="00EA6423" w:rsidTr="0097769B">
        <w:trPr>
          <w:trHeight w:val="1843"/>
        </w:trPr>
        <w:tc>
          <w:tcPr>
            <w:tcW w:w="510" w:type="dxa"/>
            <w:vMerge/>
          </w:tcPr>
          <w:p w:rsidR="00EA6423" w:rsidRPr="00EA6423" w:rsidRDefault="00EA6423" w:rsidP="0097769B">
            <w:pPr>
              <w:spacing w:line="276" w:lineRule="auto"/>
              <w:rPr>
                <w:rFonts w:ascii="ＭＳ 明朝" w:eastAsia="ＭＳ 明朝" w:hAnsi="ＭＳ 明朝"/>
              </w:rPr>
            </w:pPr>
          </w:p>
        </w:tc>
        <w:tc>
          <w:tcPr>
            <w:tcW w:w="1530" w:type="dxa"/>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新婚世帯</w:t>
            </w:r>
          </w:p>
          <w:p w:rsidR="00EA6423" w:rsidRPr="00EA6423" w:rsidRDefault="00EA6423" w:rsidP="0097769B">
            <w:pPr>
              <w:spacing w:line="276" w:lineRule="auto"/>
              <w:rPr>
                <w:rFonts w:ascii="ＭＳ 明朝" w:eastAsia="ＭＳ 明朝" w:hAnsi="ＭＳ 明朝"/>
              </w:rPr>
            </w:pPr>
          </w:p>
        </w:tc>
        <w:tc>
          <w:tcPr>
            <w:tcW w:w="7458" w:type="dxa"/>
            <w:vAlign w:val="center"/>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次のいずれかの書類を添付すること。</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１　婚姻後の戸籍謄本の写し</w:t>
            </w:r>
          </w:p>
          <w:p w:rsidR="00EA6423" w:rsidRPr="00EA6423" w:rsidRDefault="00EA6423" w:rsidP="0097769B">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２　パートナーシップ・ファミリーシップ要綱第６条で規定するパートナーシップ・ファミリーシップ宣誓証明書又はパートナーシップ・ファミリーシップ宣誓証明カードの写し</w:t>
            </w:r>
          </w:p>
        </w:tc>
      </w:tr>
      <w:tr w:rsidR="00EA6423" w:rsidRPr="00EA6423" w:rsidTr="0097769B">
        <w:trPr>
          <w:trHeight w:val="1817"/>
        </w:trPr>
        <w:tc>
          <w:tcPr>
            <w:tcW w:w="2040" w:type="dxa"/>
            <w:gridSpan w:val="2"/>
          </w:tcPr>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実績報告</w:t>
            </w:r>
          </w:p>
        </w:tc>
        <w:tc>
          <w:tcPr>
            <w:tcW w:w="7458" w:type="dxa"/>
            <w:vAlign w:val="center"/>
          </w:tcPr>
          <w:p w:rsidR="00EA6423" w:rsidRPr="00EA6423" w:rsidRDefault="00EA6423" w:rsidP="0097769B">
            <w:pPr>
              <w:spacing w:line="276" w:lineRule="auto"/>
              <w:ind w:left="420" w:hangingChars="200" w:hanging="420"/>
              <w:rPr>
                <w:rFonts w:ascii="ＭＳ 明朝" w:eastAsia="ＭＳ 明朝" w:hAnsi="ＭＳ 明朝"/>
              </w:rPr>
            </w:pPr>
            <w:r w:rsidRPr="00EA6423">
              <w:rPr>
                <w:rFonts w:ascii="ＭＳ 明朝" w:eastAsia="ＭＳ 明朝" w:hAnsi="ＭＳ 明朝" w:hint="eastAsia"/>
              </w:rPr>
              <w:t>１　改修に係る契約書及び領収書（明細書を含む。）の写し</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２　改修を行った箇所を明記した平面図</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３　改修内容が確認できる写真</w:t>
            </w:r>
          </w:p>
          <w:p w:rsidR="00EA6423" w:rsidRPr="00EA6423" w:rsidRDefault="00EA6423" w:rsidP="0097769B">
            <w:pPr>
              <w:spacing w:line="276" w:lineRule="auto"/>
              <w:ind w:left="210" w:hangingChars="100" w:hanging="210"/>
              <w:rPr>
                <w:rFonts w:ascii="ＭＳ 明朝" w:eastAsia="ＭＳ 明朝" w:hAnsi="ＭＳ 明朝"/>
              </w:rPr>
            </w:pPr>
            <w:r w:rsidRPr="00EA6423">
              <w:rPr>
                <w:rFonts w:ascii="ＭＳ 明朝" w:eastAsia="ＭＳ 明朝" w:hAnsi="ＭＳ 明朝" w:hint="eastAsia"/>
              </w:rPr>
              <w:t>４　住民票の写し（世帯全員が当該住宅に異動したことが確認できるもの）</w:t>
            </w:r>
          </w:p>
          <w:p w:rsidR="00EA6423" w:rsidRPr="00EA6423" w:rsidRDefault="00EA6423" w:rsidP="0097769B">
            <w:pPr>
              <w:spacing w:line="276" w:lineRule="auto"/>
              <w:rPr>
                <w:rFonts w:ascii="ＭＳ 明朝" w:eastAsia="ＭＳ 明朝" w:hAnsi="ＭＳ 明朝"/>
              </w:rPr>
            </w:pPr>
            <w:r w:rsidRPr="00EA6423">
              <w:rPr>
                <w:rFonts w:ascii="ＭＳ 明朝" w:eastAsia="ＭＳ 明朝" w:hAnsi="ＭＳ 明朝" w:hint="eastAsia"/>
              </w:rPr>
              <w:t>５　その他市長が必要と認める書類</w:t>
            </w:r>
          </w:p>
        </w:tc>
      </w:tr>
    </w:tbl>
    <w:p w:rsidR="00156EB4" w:rsidRPr="00EA6423" w:rsidRDefault="00156EB4" w:rsidP="0097769B">
      <w:pPr>
        <w:autoSpaceDE w:val="0"/>
        <w:autoSpaceDN w:val="0"/>
        <w:adjustRightInd w:val="0"/>
        <w:spacing w:line="276" w:lineRule="auto"/>
        <w:ind w:left="220"/>
        <w:rPr>
          <w:rFonts w:ascii="ＭＳ 明朝" w:eastAsia="ＭＳ 明朝" w:cs="ＭＳ 明朝"/>
          <w:kern w:val="0"/>
          <w:sz w:val="22"/>
        </w:rPr>
      </w:pPr>
    </w:p>
    <w:sectPr w:rsidR="00156EB4" w:rsidRPr="00EA6423">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FB" w:rsidRDefault="00DE31FB">
      <w:r>
        <w:separator/>
      </w:r>
    </w:p>
  </w:endnote>
  <w:endnote w:type="continuationSeparator" w:id="0">
    <w:p w:rsidR="00DE31FB" w:rsidRDefault="00DE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B4" w:rsidRDefault="00156EB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217286">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217286">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FB" w:rsidRDefault="00DE31FB">
      <w:r>
        <w:separator/>
      </w:r>
    </w:p>
  </w:footnote>
  <w:footnote w:type="continuationSeparator" w:id="0">
    <w:p w:rsidR="00DE31FB" w:rsidRDefault="00DE3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E"/>
    <w:rsid w:val="00156EB4"/>
    <w:rsid w:val="001C4431"/>
    <w:rsid w:val="00217286"/>
    <w:rsid w:val="0034149A"/>
    <w:rsid w:val="003666D2"/>
    <w:rsid w:val="004E5CDD"/>
    <w:rsid w:val="00631891"/>
    <w:rsid w:val="006B4ADB"/>
    <w:rsid w:val="007F7DCF"/>
    <w:rsid w:val="0097769B"/>
    <w:rsid w:val="00B601C8"/>
    <w:rsid w:val="00B970D2"/>
    <w:rsid w:val="00BE3099"/>
    <w:rsid w:val="00C66A4E"/>
    <w:rsid w:val="00D26E3C"/>
    <w:rsid w:val="00DE31FB"/>
    <w:rsid w:val="00EA6423"/>
    <w:rsid w:val="00F9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3B8647-C61B-46DD-AF2E-ECEA6F4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0D2"/>
    <w:pPr>
      <w:tabs>
        <w:tab w:val="center" w:pos="4252"/>
        <w:tab w:val="right" w:pos="8504"/>
      </w:tabs>
      <w:snapToGrid w:val="0"/>
    </w:pPr>
  </w:style>
  <w:style w:type="character" w:customStyle="1" w:styleId="a4">
    <w:name w:val="ヘッダー (文字)"/>
    <w:basedOn w:val="a0"/>
    <w:link w:val="a3"/>
    <w:uiPriority w:val="99"/>
    <w:locked/>
    <w:rsid w:val="00B970D2"/>
    <w:rPr>
      <w:rFonts w:cs="Times New Roman"/>
      <w:sz w:val="22"/>
      <w:szCs w:val="22"/>
    </w:rPr>
  </w:style>
  <w:style w:type="paragraph" w:styleId="a5">
    <w:name w:val="footer"/>
    <w:basedOn w:val="a"/>
    <w:link w:val="a6"/>
    <w:uiPriority w:val="99"/>
    <w:unhideWhenUsed/>
    <w:rsid w:val="00B970D2"/>
    <w:pPr>
      <w:tabs>
        <w:tab w:val="center" w:pos="4252"/>
        <w:tab w:val="right" w:pos="8504"/>
      </w:tabs>
      <w:snapToGrid w:val="0"/>
    </w:pPr>
  </w:style>
  <w:style w:type="character" w:customStyle="1" w:styleId="a6">
    <w:name w:val="フッター (文字)"/>
    <w:basedOn w:val="a0"/>
    <w:link w:val="a5"/>
    <w:uiPriority w:val="99"/>
    <w:locked/>
    <w:rsid w:val="00B970D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3295</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cp:lastPrinted>2024-04-05T08:08:00Z</cp:lastPrinted>
  <dcterms:created xsi:type="dcterms:W3CDTF">2024-04-10T01:17:00Z</dcterms:created>
  <dcterms:modified xsi:type="dcterms:W3CDTF">2024-04-10T01:17:00Z</dcterms:modified>
</cp:coreProperties>
</file>