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42720">
      <w:pPr>
        <w:autoSpaceDE w:val="0"/>
        <w:autoSpaceDN w:val="0"/>
        <w:adjustRightInd w:val="0"/>
        <w:spacing w:line="487" w:lineRule="atLeast"/>
        <w:ind w:left="660" w:hanging="220"/>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○伊達市既存店舗等施設整備費補助金交付要綱</w:t>
      </w:r>
    </w:p>
    <w:p w:rsidR="00000000" w:rsidRDefault="00E42720">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令和元年７月１日告示第</w:t>
      </w:r>
      <w:r>
        <w:rPr>
          <w:rFonts w:ascii="ＭＳ 明朝" w:eastAsia="ＭＳ 明朝" w:cs="ＭＳ 明朝"/>
          <w:kern w:val="0"/>
          <w:sz w:val="22"/>
          <w:lang w:val="ja-JP"/>
        </w:rPr>
        <w:t>13</w:t>
      </w:r>
      <w:r>
        <w:rPr>
          <w:rFonts w:ascii="ＭＳ 明朝" w:eastAsia="ＭＳ 明朝" w:cs="ＭＳ 明朝" w:hint="eastAsia"/>
          <w:kern w:val="0"/>
          <w:sz w:val="22"/>
          <w:lang w:val="ja-JP"/>
        </w:rPr>
        <w:t>号</w:t>
      </w:r>
    </w:p>
    <w:p w:rsidR="00000000" w:rsidRDefault="00E42720">
      <w:pPr>
        <w:autoSpaceDE w:val="0"/>
        <w:autoSpaceDN w:val="0"/>
        <w:adjustRightInd w:val="0"/>
        <w:spacing w:line="487"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rsidR="00000000" w:rsidRDefault="00E42720">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令和３年６月１日告示第</w:t>
      </w:r>
      <w:r>
        <w:rPr>
          <w:rFonts w:ascii="ＭＳ 明朝" w:eastAsia="ＭＳ 明朝" w:cs="ＭＳ 明朝"/>
          <w:kern w:val="0"/>
          <w:sz w:val="22"/>
          <w:lang w:val="ja-JP"/>
        </w:rPr>
        <w:t>106</w:t>
      </w:r>
      <w:r>
        <w:rPr>
          <w:rFonts w:ascii="ＭＳ 明朝" w:eastAsia="ＭＳ 明朝" w:cs="ＭＳ 明朝" w:hint="eastAsia"/>
          <w:kern w:val="0"/>
          <w:sz w:val="22"/>
          <w:lang w:val="ja-JP"/>
        </w:rPr>
        <w:t>号</w:t>
      </w:r>
    </w:p>
    <w:p w:rsidR="00000000" w:rsidRDefault="00E42720">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令和６年８月５日告示第</w:t>
      </w:r>
      <w:r>
        <w:rPr>
          <w:rFonts w:ascii="ＭＳ 明朝" w:eastAsia="ＭＳ 明朝" w:cs="ＭＳ 明朝"/>
          <w:kern w:val="0"/>
          <w:sz w:val="22"/>
          <w:lang w:val="ja-JP"/>
        </w:rPr>
        <w:t>145</w:t>
      </w:r>
      <w:r>
        <w:rPr>
          <w:rFonts w:ascii="ＭＳ 明朝" w:eastAsia="ＭＳ 明朝" w:cs="ＭＳ 明朝" w:hint="eastAsia"/>
          <w:kern w:val="0"/>
          <w:sz w:val="22"/>
          <w:lang w:val="ja-JP"/>
        </w:rPr>
        <w:t>号</w:t>
      </w:r>
    </w:p>
    <w:p w:rsidR="00000000" w:rsidRDefault="00E42720">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伊達市既存店舗等施設整備費補助金交付要綱</w:t>
      </w:r>
    </w:p>
    <w:p w:rsidR="00000000" w:rsidRDefault="00E4272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rsidR="00000000" w:rsidRDefault="00E4272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この要綱は、市内の小規模事業者が、魅力ある店舗づくりに取り組む場合における、店舗等の改装若しくは改修又は店舗等と一体となって機能を果</w:t>
      </w:r>
      <w:r>
        <w:rPr>
          <w:rFonts w:ascii="ＭＳ 明朝" w:eastAsia="ＭＳ 明朝" w:cs="ＭＳ 明朝" w:hint="eastAsia"/>
          <w:kern w:val="0"/>
          <w:sz w:val="22"/>
          <w:lang w:val="ja-JP"/>
        </w:rPr>
        <w:t>たす備品の購入に要する費用に対し補助金を交付することについて、伊達市補助金等の交付等に関する規則（平成</w:t>
      </w:r>
      <w:r>
        <w:rPr>
          <w:rFonts w:ascii="ＭＳ 明朝" w:eastAsia="ＭＳ 明朝" w:cs="ＭＳ 明朝"/>
          <w:kern w:val="0"/>
          <w:sz w:val="22"/>
          <w:lang w:val="ja-JP"/>
        </w:rPr>
        <w:t>18</w:t>
      </w:r>
      <w:r>
        <w:rPr>
          <w:rFonts w:ascii="ＭＳ 明朝" w:eastAsia="ＭＳ 明朝" w:cs="ＭＳ 明朝" w:hint="eastAsia"/>
          <w:kern w:val="0"/>
          <w:sz w:val="22"/>
          <w:lang w:val="ja-JP"/>
        </w:rPr>
        <w:t>年伊達市規則第</w:t>
      </w:r>
      <w:r>
        <w:rPr>
          <w:rFonts w:ascii="ＭＳ 明朝" w:eastAsia="ＭＳ 明朝" w:cs="ＭＳ 明朝"/>
          <w:kern w:val="0"/>
          <w:sz w:val="22"/>
          <w:lang w:val="ja-JP"/>
        </w:rPr>
        <w:t>40</w:t>
      </w:r>
      <w:r>
        <w:rPr>
          <w:rFonts w:ascii="ＭＳ 明朝" w:eastAsia="ＭＳ 明朝" w:cs="ＭＳ 明朝" w:hint="eastAsia"/>
          <w:kern w:val="0"/>
          <w:sz w:val="22"/>
          <w:lang w:val="ja-JP"/>
        </w:rPr>
        <w:t>号。以下「規則」という。）に定めるもののほか必要な事項を定めるものとする。</w:t>
      </w:r>
    </w:p>
    <w:p w:rsidR="00000000" w:rsidRDefault="00E4272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（定義）</w:t>
      </w:r>
    </w:p>
    <w:p w:rsidR="00000000" w:rsidRDefault="00E4272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この要綱において、小規模事業者とは、日本標準産業分類（令和５年総務省告示第</w:t>
      </w:r>
      <w:r>
        <w:rPr>
          <w:rFonts w:ascii="ＭＳ 明朝" w:eastAsia="ＭＳ 明朝" w:cs="ＭＳ 明朝"/>
          <w:kern w:val="0"/>
          <w:sz w:val="22"/>
          <w:lang w:val="ja-JP"/>
        </w:rPr>
        <w:t>256</w:t>
      </w:r>
      <w:r>
        <w:rPr>
          <w:rFonts w:ascii="ＭＳ 明朝" w:eastAsia="ＭＳ 明朝" w:cs="ＭＳ 明朝" w:hint="eastAsia"/>
          <w:kern w:val="0"/>
          <w:sz w:val="22"/>
          <w:lang w:val="ja-JP"/>
        </w:rPr>
        <w:t>号）に定める製造業その他の業種に属する事業を主たる事業として営む商工業者（会社及び個人事業主）であり、常時使用する従業員の数が</w:t>
      </w:r>
      <w:r>
        <w:rPr>
          <w:rFonts w:ascii="ＭＳ 明朝" w:eastAsia="ＭＳ 明朝" w:cs="ＭＳ 明朝"/>
          <w:kern w:val="0"/>
          <w:sz w:val="22"/>
          <w:lang w:val="ja-JP"/>
        </w:rPr>
        <w:t>20</w:t>
      </w:r>
      <w:r>
        <w:rPr>
          <w:rFonts w:ascii="ＭＳ 明朝" w:eastAsia="ＭＳ 明朝" w:cs="ＭＳ 明朝" w:hint="eastAsia"/>
          <w:kern w:val="0"/>
          <w:sz w:val="22"/>
          <w:lang w:val="ja-JP"/>
        </w:rPr>
        <w:t>人以下（卸売業、小売業又はサービス業（娯楽業及び宿泊業は除く。）に属する事業を主たる</w:t>
      </w:r>
      <w:r>
        <w:rPr>
          <w:rFonts w:ascii="ＭＳ 明朝" w:eastAsia="ＭＳ 明朝" w:cs="ＭＳ 明朝" w:hint="eastAsia"/>
          <w:kern w:val="0"/>
          <w:sz w:val="22"/>
          <w:lang w:val="ja-JP"/>
        </w:rPr>
        <w:t>事業として営む者については、５人以下）の事業主を言う。</w:t>
      </w:r>
    </w:p>
    <w:p w:rsidR="00000000" w:rsidRDefault="00E4272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（対象者）</w:t>
      </w:r>
    </w:p>
    <w:p w:rsidR="00000000" w:rsidRDefault="00E4272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補助金の交付の対象となる者（以下「対象者」という。）は、市内に事業所を有する小規模事業者で次の各号のいずれにも該当するものとする。</w:t>
      </w:r>
    </w:p>
    <w:p w:rsidR="00000000" w:rsidRDefault="00E4272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次条に規定する対象業種を営む者</w:t>
      </w:r>
    </w:p>
    <w:p w:rsidR="00000000" w:rsidRDefault="00E4272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市税を完納している者</w:t>
      </w:r>
    </w:p>
    <w:p w:rsidR="00000000" w:rsidRDefault="00E4272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伊達市暴力団排除条例（平成</w:t>
      </w:r>
      <w:r>
        <w:rPr>
          <w:rFonts w:ascii="ＭＳ 明朝" w:eastAsia="ＭＳ 明朝" w:cs="ＭＳ 明朝"/>
          <w:kern w:val="0"/>
          <w:sz w:val="22"/>
          <w:lang w:val="ja-JP"/>
        </w:rPr>
        <w:t>24</w:t>
      </w:r>
      <w:r>
        <w:rPr>
          <w:rFonts w:ascii="ＭＳ 明朝" w:eastAsia="ＭＳ 明朝" w:cs="ＭＳ 明朝" w:hint="eastAsia"/>
          <w:kern w:val="0"/>
          <w:sz w:val="22"/>
          <w:lang w:val="ja-JP"/>
        </w:rPr>
        <w:t>年伊達市条例第３号）第２条第１号から第３号までの規定に該当するものでないこと。</w:t>
      </w:r>
    </w:p>
    <w:p w:rsidR="00000000" w:rsidRDefault="00E4272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第６条に規定する対象経費について、他の制度により補助金等の交付を受けていない者</w:t>
      </w:r>
    </w:p>
    <w:p w:rsidR="00000000" w:rsidRDefault="00E4272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（対象業種）</w:t>
      </w:r>
    </w:p>
    <w:p w:rsidR="00000000" w:rsidRDefault="00E4272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補助金</w:t>
      </w:r>
      <w:r>
        <w:rPr>
          <w:rFonts w:ascii="ＭＳ 明朝" w:eastAsia="ＭＳ 明朝" w:cs="ＭＳ 明朝" w:hint="eastAsia"/>
          <w:kern w:val="0"/>
          <w:sz w:val="22"/>
          <w:lang w:val="ja-JP"/>
        </w:rPr>
        <w:t>の交付の対象となる業種は、小売業、宿泊業、飲食サービス業、生活関連サービス業及び娯楽業とする。</w:t>
      </w:r>
    </w:p>
    <w:p w:rsidR="00000000" w:rsidRDefault="00E4272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前項の規定にかかわらず、次に掲げる要件に該当する場合は、対象としない。</w:t>
      </w:r>
    </w:p>
    <w:p w:rsidR="00000000" w:rsidRDefault="00E4272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大規模小売店舗立地法（平成</w:t>
      </w:r>
      <w:r>
        <w:rPr>
          <w:rFonts w:ascii="ＭＳ 明朝" w:eastAsia="ＭＳ 明朝" w:cs="ＭＳ 明朝"/>
          <w:kern w:val="0"/>
          <w:sz w:val="22"/>
          <w:lang w:val="ja-JP"/>
        </w:rPr>
        <w:t>10</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91</w:t>
      </w:r>
      <w:r>
        <w:rPr>
          <w:rFonts w:ascii="ＭＳ 明朝" w:eastAsia="ＭＳ 明朝" w:cs="ＭＳ 明朝" w:hint="eastAsia"/>
          <w:kern w:val="0"/>
          <w:sz w:val="22"/>
          <w:lang w:val="ja-JP"/>
        </w:rPr>
        <w:t>号）第２条第２項に規定する大規模小売店及び</w:t>
      </w:r>
      <w:r>
        <w:rPr>
          <w:rFonts w:ascii="ＭＳ 明朝" w:eastAsia="ＭＳ 明朝" w:cs="ＭＳ 明朝" w:hint="eastAsia"/>
          <w:kern w:val="0"/>
          <w:sz w:val="22"/>
          <w:lang w:val="ja-JP"/>
        </w:rPr>
        <w:lastRenderedPageBreak/>
        <w:t>当該小売店の敷地内にある店舗</w:t>
      </w:r>
    </w:p>
    <w:p w:rsidR="00000000" w:rsidRDefault="00E4272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風俗営業等の規制及び業務の適正化等に関する法律（昭和</w:t>
      </w:r>
      <w:r>
        <w:rPr>
          <w:rFonts w:ascii="ＭＳ 明朝" w:eastAsia="ＭＳ 明朝" w:cs="ＭＳ 明朝"/>
          <w:kern w:val="0"/>
          <w:sz w:val="22"/>
          <w:lang w:val="ja-JP"/>
        </w:rPr>
        <w:t>23</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122</w:t>
      </w:r>
      <w:r>
        <w:rPr>
          <w:rFonts w:ascii="ＭＳ 明朝" w:eastAsia="ＭＳ 明朝" w:cs="ＭＳ 明朝" w:hint="eastAsia"/>
          <w:kern w:val="0"/>
          <w:sz w:val="22"/>
          <w:lang w:val="ja-JP"/>
        </w:rPr>
        <w:t>号。以下「風俗営業法」という。）第２条第１項第１号から第５号までに掲げる営業を行う店舗</w:t>
      </w:r>
    </w:p>
    <w:p w:rsidR="00000000" w:rsidRDefault="00E4272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風俗営業法第２条第５項に掲げる性風俗関連特殊</w:t>
      </w:r>
      <w:r>
        <w:rPr>
          <w:rFonts w:ascii="ＭＳ 明朝" w:eastAsia="ＭＳ 明朝" w:cs="ＭＳ 明朝" w:hint="eastAsia"/>
          <w:kern w:val="0"/>
          <w:sz w:val="22"/>
          <w:lang w:val="ja-JP"/>
        </w:rPr>
        <w:t>営業を行う店舗</w:t>
      </w:r>
    </w:p>
    <w:p w:rsidR="00000000" w:rsidRDefault="00E4272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フランチャイズによる店舗</w:t>
      </w:r>
    </w:p>
    <w:p w:rsidR="00000000" w:rsidRDefault="00E4272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（対象事業）</w:t>
      </w:r>
    </w:p>
    <w:p w:rsidR="00000000" w:rsidRDefault="00E4272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補助金の交付の対象となる事業（以下「対象事業」という。）は、来客者にとって魅力ある店舗づくりを行う事業とし、次の各号のいずれかに該当する事業とする。</w:t>
      </w:r>
    </w:p>
    <w:p w:rsidR="00000000" w:rsidRDefault="00E4272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店舗等の集客力を向上させるための事業</w:t>
      </w:r>
    </w:p>
    <w:p w:rsidR="00000000" w:rsidRDefault="00E4272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店舗等の来客者の利便性を向上させるための事業</w:t>
      </w:r>
    </w:p>
    <w:p w:rsidR="00000000" w:rsidRDefault="00E4272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店舗等の業務効率化を図るための事業</w:t>
      </w:r>
    </w:p>
    <w:p w:rsidR="00000000" w:rsidRDefault="00E4272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（対象経費）</w:t>
      </w:r>
    </w:p>
    <w:p w:rsidR="00000000" w:rsidRDefault="00E4272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補助金の対象となる経費（以下「対象経費」という。）は、対象事業に要する経費のうち、次の各号のいずれかに該当する費用とする。</w:t>
      </w:r>
    </w:p>
    <w:p w:rsidR="00000000" w:rsidRDefault="00E4272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店舗等の内装若しくは外装に係る工事又は店舗等と一体となって機能する設備の設置等に要する費用</w:t>
      </w:r>
    </w:p>
    <w:p w:rsidR="00000000" w:rsidRDefault="00E4272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店舗等と一体となって機能を果たす備品の購入に要する費用</w:t>
      </w:r>
    </w:p>
    <w:p w:rsidR="00000000" w:rsidRDefault="00E4272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要綱による補助金の交付を受けようとする者は、前項各号の施工を依頼する場合において、市内の事業所を活用するよう努めなければならない。ただし、当該施工が市内の事業者では困難な場合又は当該施工を行うことができる事業者が市内に無い場合は、この限りではない。</w:t>
      </w:r>
    </w:p>
    <w:p w:rsidR="00000000" w:rsidRDefault="00E4272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（補助金の額等）</w:t>
      </w:r>
    </w:p>
    <w:p w:rsidR="00000000" w:rsidRDefault="00E4272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補助金の額は、対象経費の２分の１以内の額（</w:t>
      </w:r>
      <w:r>
        <w:rPr>
          <w:rFonts w:ascii="ＭＳ 明朝" w:eastAsia="ＭＳ 明朝" w:cs="ＭＳ 明朝"/>
          <w:kern w:val="0"/>
          <w:sz w:val="22"/>
          <w:lang w:val="ja-JP"/>
        </w:rPr>
        <w:t>1,000</w:t>
      </w:r>
      <w:r>
        <w:rPr>
          <w:rFonts w:ascii="ＭＳ 明朝" w:eastAsia="ＭＳ 明朝" w:cs="ＭＳ 明朝" w:hint="eastAsia"/>
          <w:kern w:val="0"/>
          <w:sz w:val="22"/>
          <w:lang w:val="ja-JP"/>
        </w:rPr>
        <w:t>円未満の端数</w:t>
      </w:r>
      <w:r>
        <w:rPr>
          <w:rFonts w:ascii="ＭＳ 明朝" w:eastAsia="ＭＳ 明朝" w:cs="ＭＳ 明朝" w:hint="eastAsia"/>
          <w:kern w:val="0"/>
          <w:sz w:val="22"/>
          <w:lang w:val="ja-JP"/>
        </w:rPr>
        <w:t>がある場合は、これを切り捨てた額）とし、</w:t>
      </w:r>
      <w:r>
        <w:rPr>
          <w:rFonts w:ascii="ＭＳ 明朝" w:eastAsia="ＭＳ 明朝" w:cs="ＭＳ 明朝"/>
          <w:kern w:val="0"/>
          <w:sz w:val="22"/>
          <w:lang w:val="ja-JP"/>
        </w:rPr>
        <w:t>50</w:t>
      </w:r>
      <w:r>
        <w:rPr>
          <w:rFonts w:ascii="ＭＳ 明朝" w:eastAsia="ＭＳ 明朝" w:cs="ＭＳ 明朝" w:hint="eastAsia"/>
          <w:kern w:val="0"/>
          <w:sz w:val="22"/>
          <w:lang w:val="ja-JP"/>
        </w:rPr>
        <w:t>万円を限度として、予算の範囲内の額とする。</w:t>
      </w:r>
    </w:p>
    <w:p w:rsidR="00000000" w:rsidRDefault="00E4272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補助金の交付は、同一の店舗等に対して、１回限りとする。</w:t>
      </w:r>
    </w:p>
    <w:p w:rsidR="00000000" w:rsidRDefault="00E4272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（交付申請）</w:t>
      </w:r>
    </w:p>
    <w:p w:rsidR="00000000" w:rsidRDefault="00E4272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規則第５条の規定による補助金等の交付の申請を行う場合における同条第１号の書類は事業計画書（様式第１号）とし、同条２号の書類は収支予算書（様式第２号）とし、同条第３号の市長が必要と認める書類は次に掲げる書類とする。</w:t>
      </w:r>
    </w:p>
    <w:p w:rsidR="00000000" w:rsidRDefault="00E4272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業種を確認する書類</w:t>
      </w:r>
    </w:p>
    <w:p w:rsidR="00000000" w:rsidRDefault="00E42720">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飲食サービス業に該当する場合は、飲食営業許可証の写し</w:t>
      </w:r>
    </w:p>
    <w:p w:rsidR="00000000" w:rsidRDefault="00E42720">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イ　前ア以外に営業許可が必要な場合は、その</w:t>
      </w:r>
      <w:r>
        <w:rPr>
          <w:rFonts w:ascii="ＭＳ 明朝" w:eastAsia="ＭＳ 明朝" w:cs="ＭＳ 明朝" w:hint="eastAsia"/>
          <w:kern w:val="0"/>
          <w:sz w:val="22"/>
          <w:lang w:val="ja-JP"/>
        </w:rPr>
        <w:t>許可証の写し</w:t>
      </w:r>
    </w:p>
    <w:p w:rsidR="00000000" w:rsidRDefault="00E4272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市税の完納証明書</w:t>
      </w:r>
    </w:p>
    <w:p w:rsidR="00000000" w:rsidRDefault="00E4272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改装等の内容及び積算の内容を確認できる図面並びに見積書の写し等の書類</w:t>
      </w:r>
    </w:p>
    <w:p w:rsidR="00000000" w:rsidRDefault="00E4272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改装等を行う箇所の施行前の現状が分かる写真及び図面等</w:t>
      </w:r>
    </w:p>
    <w:p w:rsidR="00000000" w:rsidRDefault="00E4272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店舗の所有又は賃借を確認できる書類</w:t>
      </w:r>
    </w:p>
    <w:p w:rsidR="00000000" w:rsidRDefault="00E42720">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店舗を所有していることを確認できる書類</w:t>
      </w:r>
    </w:p>
    <w:p w:rsidR="00000000" w:rsidRDefault="00E42720">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同意書（様式第３号）</w:t>
      </w:r>
    </w:p>
    <w:p w:rsidR="00000000" w:rsidRDefault="00E4272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誓約書（様式第４号）</w:t>
      </w:r>
    </w:p>
    <w:p w:rsidR="00000000" w:rsidRDefault="00E4272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事業計画書（様式第１号）の提出にあたっては、商工会の所見を求めるものとする。</w:t>
      </w:r>
    </w:p>
    <w:p w:rsidR="00000000" w:rsidRDefault="00E4272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（実績報告）</w:t>
      </w:r>
    </w:p>
    <w:p w:rsidR="00000000" w:rsidRDefault="00E4272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規則第</w:t>
      </w:r>
      <w:r>
        <w:rPr>
          <w:rFonts w:ascii="ＭＳ 明朝" w:eastAsia="ＭＳ 明朝" w:cs="ＭＳ 明朝"/>
          <w:kern w:val="0"/>
          <w:sz w:val="22"/>
          <w:lang w:val="ja-JP"/>
        </w:rPr>
        <w:t>15</w:t>
      </w:r>
      <w:r>
        <w:rPr>
          <w:rFonts w:ascii="ＭＳ 明朝" w:eastAsia="ＭＳ 明朝" w:cs="ＭＳ 明朝" w:hint="eastAsia"/>
          <w:kern w:val="0"/>
          <w:sz w:val="22"/>
          <w:lang w:val="ja-JP"/>
        </w:rPr>
        <w:t>条の規定による補助事業等実績報告書を提出する場合における同条第１号の書類は</w:t>
      </w:r>
      <w:r>
        <w:rPr>
          <w:rFonts w:ascii="ＭＳ 明朝" w:eastAsia="ＭＳ 明朝" w:cs="ＭＳ 明朝" w:hint="eastAsia"/>
          <w:kern w:val="0"/>
          <w:sz w:val="22"/>
          <w:lang w:val="ja-JP"/>
        </w:rPr>
        <w:t>収支決算書（様式第５号）とし、同条第２号の市長が必要と認める書類は次に掲げる書類とする。</w:t>
      </w:r>
    </w:p>
    <w:p w:rsidR="00000000" w:rsidRDefault="00E4272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事業実績書（様式第６号）</w:t>
      </w:r>
    </w:p>
    <w:p w:rsidR="00000000" w:rsidRDefault="00E4272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改装等の内容及び積算の内容を確認できる図面並びに請求書の写し等の書類</w:t>
      </w:r>
    </w:p>
    <w:p w:rsidR="00000000" w:rsidRDefault="00E4272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対象経費の支払を確認できる領収書等の写し</w:t>
      </w:r>
    </w:p>
    <w:p w:rsidR="00000000" w:rsidRDefault="00E4272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改装等を行った施工後の現状が分かる写真及び図面等</w:t>
      </w:r>
    </w:p>
    <w:p w:rsidR="00000000" w:rsidRDefault="00E4272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（交付決定の取消し及び補助金の返還）</w:t>
      </w:r>
    </w:p>
    <w:p w:rsidR="00000000" w:rsidRDefault="00E4272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市長は、補助金の交付決定の通知又は補助金の交付を受けた者（以下「交付決定者等」という。）が次の各号のいずれかに該当するときは、補助金の交付決定を取り消し、</w:t>
      </w:r>
      <w:r>
        <w:rPr>
          <w:rFonts w:ascii="ＭＳ 明朝" w:eastAsia="ＭＳ 明朝" w:cs="ＭＳ 明朝" w:hint="eastAsia"/>
          <w:kern w:val="0"/>
          <w:sz w:val="22"/>
          <w:lang w:val="ja-JP"/>
        </w:rPr>
        <w:t>若しくは変更し、又は既に交付した補助金の全部若しくは一部の返還を命ずることができる。</w:t>
      </w:r>
    </w:p>
    <w:p w:rsidR="00000000" w:rsidRDefault="00E4272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対象事業を実施した店舗等で補助金の額等の決定通知の日から起算して２年以上継続して営業を行わないとき。ただし、交付決定者等の責めに帰さない事情によるときは、この限りでない。</w:t>
      </w:r>
    </w:p>
    <w:p w:rsidR="00000000" w:rsidRDefault="00E4272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法令並びに規則及びこの要綱の規定に違反したとき。</w:t>
      </w:r>
    </w:p>
    <w:p w:rsidR="00000000" w:rsidRDefault="00E4272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（書類の保管）</w:t>
      </w:r>
    </w:p>
    <w:p w:rsidR="00000000" w:rsidRDefault="00E4272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交付決定者等は、対象事業に関する収支状況等を明らかにした会計帳簿その他の書類を整備し、事業の完了した日の属する年度の翌年度から起算して、５年間保存しなければならな</w:t>
      </w:r>
      <w:r>
        <w:rPr>
          <w:rFonts w:ascii="ＭＳ 明朝" w:eastAsia="ＭＳ 明朝" w:cs="ＭＳ 明朝" w:hint="eastAsia"/>
          <w:kern w:val="0"/>
          <w:sz w:val="22"/>
          <w:lang w:val="ja-JP"/>
        </w:rPr>
        <w:t>い。</w:t>
      </w:r>
    </w:p>
    <w:p w:rsidR="00000000" w:rsidRDefault="00E4272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（その他）</w:t>
      </w:r>
    </w:p>
    <w:p w:rsidR="00000000" w:rsidRDefault="00E4272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この要綱に定めるもののほか、必要な事項は、市長が別に定める。</w:t>
      </w:r>
    </w:p>
    <w:p w:rsidR="00000000" w:rsidRDefault="00E42720">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附　則</w:t>
      </w:r>
    </w:p>
    <w:p w:rsidR="00000000" w:rsidRDefault="00E4272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000000" w:rsidRDefault="00E4272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この要綱は、公布の日から施行する。</w:t>
      </w:r>
    </w:p>
    <w:p w:rsidR="00000000" w:rsidRDefault="00E4272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（有効期限）</w:t>
      </w:r>
    </w:p>
    <w:p w:rsidR="00000000" w:rsidRDefault="00E4272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この要綱の有効期限は、令和９年３月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日までとする。ただし、補助効果の検証を行い、継続が必要と判断される場合は、これを延長することができる。</w:t>
      </w:r>
    </w:p>
    <w:p w:rsidR="00000000" w:rsidRDefault="00E42720">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（令和３年６月１日告示第</w:t>
      </w:r>
      <w:r>
        <w:rPr>
          <w:rFonts w:ascii="ＭＳ 明朝" w:eastAsia="ＭＳ 明朝" w:cs="ＭＳ 明朝"/>
          <w:kern w:val="0"/>
          <w:sz w:val="22"/>
          <w:lang w:val="ja-JP"/>
        </w:rPr>
        <w:t>106</w:t>
      </w:r>
      <w:r>
        <w:rPr>
          <w:rFonts w:ascii="ＭＳ 明朝" w:eastAsia="ＭＳ 明朝" w:cs="ＭＳ 明朝" w:hint="eastAsia"/>
          <w:kern w:val="0"/>
          <w:sz w:val="22"/>
          <w:lang w:val="ja-JP"/>
        </w:rPr>
        <w:t>号）</w:t>
      </w:r>
    </w:p>
    <w:p w:rsidR="00000000" w:rsidRDefault="00E42720">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この告示は、公布の日から施行する。</w:t>
      </w:r>
    </w:p>
    <w:p w:rsidR="00000000" w:rsidRDefault="00E42720">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（令和６年８月５日告示第</w:t>
      </w:r>
      <w:r>
        <w:rPr>
          <w:rFonts w:ascii="ＭＳ 明朝" w:eastAsia="ＭＳ 明朝" w:cs="ＭＳ 明朝"/>
          <w:kern w:val="0"/>
          <w:sz w:val="22"/>
          <w:lang w:val="ja-JP"/>
        </w:rPr>
        <w:t>145</w:t>
      </w:r>
      <w:r>
        <w:rPr>
          <w:rFonts w:ascii="ＭＳ 明朝" w:eastAsia="ＭＳ 明朝" w:cs="ＭＳ 明朝" w:hint="eastAsia"/>
          <w:kern w:val="0"/>
          <w:sz w:val="22"/>
          <w:lang w:val="ja-JP"/>
        </w:rPr>
        <w:t>号）</w:t>
      </w:r>
    </w:p>
    <w:p w:rsidR="00000000" w:rsidRDefault="00E42720">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この告示は、公布の日から施行する。</w:t>
      </w:r>
    </w:p>
    <w:sectPr w:rsidR="00000000">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42720">
      <w:r>
        <w:separator/>
      </w:r>
    </w:p>
  </w:endnote>
  <w:endnote w:type="continuationSeparator" w:id="0">
    <w:p w:rsidR="00000000" w:rsidRDefault="00E4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42720">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2</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4</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42720">
      <w:r>
        <w:separator/>
      </w:r>
    </w:p>
  </w:footnote>
  <w:footnote w:type="continuationSeparator" w:id="0">
    <w:p w:rsidR="00000000" w:rsidRDefault="00E427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720"/>
    <w:rsid w:val="00E42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4181C4E-379C-49A4-9B6F-F9F0A9054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403</Words>
  <Characters>2303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福島県伊達市</dc:creator>
  <cp:keywords/>
  <dc:description/>
  <cp:lastModifiedBy>福島県伊達市</cp:lastModifiedBy>
  <cp:revision>2</cp:revision>
  <dcterms:created xsi:type="dcterms:W3CDTF">2024-09-27T08:15:00Z</dcterms:created>
  <dcterms:modified xsi:type="dcterms:W3CDTF">2024-09-27T08:15:00Z</dcterms:modified>
</cp:coreProperties>
</file>